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F5651" w14:textId="48FF55CE" w:rsidR="00A00142" w:rsidRPr="003E7AE5" w:rsidRDefault="0064335B" w:rsidP="00853AB6">
      <w:pPr>
        <w:pStyle w:val="Title"/>
        <w:rPr>
          <w:rFonts w:asciiTheme="minorHAnsi" w:hAnsiTheme="minorHAnsi"/>
          <w:b/>
          <w:bCs/>
          <w:color w:val="000000" w:themeColor="text1"/>
        </w:rPr>
      </w:pPr>
      <w:r>
        <w:rPr>
          <w:rFonts w:asciiTheme="minorHAnsi" w:hAnsiTheme="minorHAnsi"/>
          <w:b/>
          <w:bCs/>
          <w:color w:val="000000" w:themeColor="text1"/>
        </w:rPr>
        <w:t>IPSWICH HEA</w:t>
      </w:r>
      <w:r w:rsidR="002E13E5" w:rsidRPr="003E7AE5">
        <w:rPr>
          <w:rFonts w:asciiTheme="minorHAnsi" w:hAnsiTheme="minorHAnsi"/>
          <w:b/>
          <w:bCs/>
          <w:color w:val="000000" w:themeColor="text1"/>
        </w:rPr>
        <w:t>l</w:t>
      </w:r>
      <w:r>
        <w:rPr>
          <w:rFonts w:asciiTheme="minorHAnsi" w:hAnsiTheme="minorHAnsi"/>
          <w:b/>
          <w:bCs/>
          <w:color w:val="000000" w:themeColor="text1"/>
        </w:rPr>
        <w:t>TH</w:t>
      </w:r>
      <w:r w:rsidR="002E13E5" w:rsidRPr="003E7AE5">
        <w:rPr>
          <w:rFonts w:asciiTheme="minorHAnsi" w:hAnsiTheme="minorHAnsi"/>
          <w:b/>
          <w:bCs/>
          <w:color w:val="000000" w:themeColor="text1"/>
        </w:rPr>
        <w:t xml:space="preserve"> Centre</w:t>
      </w:r>
    </w:p>
    <w:p w14:paraId="61FF15E0" w14:textId="77777777" w:rsidR="00A00142" w:rsidRPr="003E7AE5" w:rsidRDefault="002E13E5" w:rsidP="00A00142">
      <w:pPr>
        <w:pStyle w:val="Heading1"/>
        <w:rPr>
          <w:rStyle w:val="SubtleEmphasis"/>
          <w:rFonts w:asciiTheme="minorHAnsi" w:hAnsiTheme="minorHAnsi"/>
        </w:rPr>
      </w:pPr>
      <w:r w:rsidRPr="003E7AE5">
        <w:rPr>
          <w:rStyle w:val="SubtleEmphasis"/>
          <w:rFonts w:asciiTheme="minorHAnsi" w:hAnsiTheme="minorHAnsi"/>
        </w:rPr>
        <w:t>practice information sheet</w:t>
      </w:r>
    </w:p>
    <w:p w14:paraId="11F711E9" w14:textId="77777777" w:rsidR="002E13E5" w:rsidRPr="003E7AE5" w:rsidRDefault="002E13E5" w:rsidP="002E13E5">
      <w:pPr>
        <w:pStyle w:val="Quote"/>
        <w:rPr>
          <w:rStyle w:val="IntenseEmphasis"/>
          <w:rFonts w:asciiTheme="minorHAnsi" w:hAnsiTheme="minorHAnsi"/>
          <w:color w:val="FF2F92"/>
        </w:rPr>
      </w:pPr>
    </w:p>
    <w:p w14:paraId="4E76E1D3" w14:textId="7D1C424A" w:rsidR="00A00142" w:rsidRPr="003E7AE5" w:rsidRDefault="002E13E5" w:rsidP="00634D0E">
      <w:pPr>
        <w:pStyle w:val="Quote"/>
        <w:jc w:val="center"/>
        <w:rPr>
          <w:rStyle w:val="IntenseEmphasis"/>
          <w:rFonts w:asciiTheme="minorHAnsi" w:hAnsiTheme="minorHAnsi"/>
          <w:b/>
          <w:bCs/>
          <w:color w:val="000000" w:themeColor="text1"/>
          <w:sz w:val="24"/>
          <w:szCs w:val="21"/>
        </w:rPr>
      </w:pPr>
      <w:r w:rsidRPr="003E7AE5">
        <w:rPr>
          <w:rStyle w:val="IntenseEmphasis"/>
          <w:rFonts w:asciiTheme="minorHAnsi" w:hAnsiTheme="minorHAnsi"/>
          <w:b/>
          <w:bCs/>
          <w:color w:val="000000" w:themeColor="text1"/>
          <w:sz w:val="24"/>
          <w:szCs w:val="21"/>
        </w:rPr>
        <w:t>Caring for your health</w:t>
      </w:r>
    </w:p>
    <w:p w14:paraId="40280E8A" w14:textId="77777777" w:rsidR="00634D0E" w:rsidRPr="003E7AE5" w:rsidRDefault="00634D0E" w:rsidP="00634D0E">
      <w:pPr>
        <w:rPr>
          <w:rFonts w:asciiTheme="minorHAnsi" w:hAnsiTheme="minorHAnsi"/>
        </w:rPr>
      </w:pPr>
    </w:p>
    <w:p w14:paraId="41C22EBF" w14:textId="191B08FC" w:rsidR="00A00142" w:rsidRPr="00B15D42" w:rsidRDefault="0064335B" w:rsidP="00270C6D">
      <w:pPr>
        <w:jc w:val="both"/>
        <w:rPr>
          <w:rFonts w:asciiTheme="minorHAnsi" w:hAnsiTheme="minorHAnsi"/>
          <w:sz w:val="20"/>
        </w:rPr>
      </w:pPr>
      <w:r w:rsidRPr="00B15D42">
        <w:rPr>
          <w:rFonts w:asciiTheme="minorHAnsi" w:hAnsiTheme="minorHAnsi"/>
          <w:sz w:val="20"/>
        </w:rPr>
        <w:t>Ipswich Health</w:t>
      </w:r>
      <w:r w:rsidR="003D74C4" w:rsidRPr="00B15D42">
        <w:rPr>
          <w:rFonts w:asciiTheme="minorHAnsi" w:hAnsiTheme="minorHAnsi"/>
          <w:sz w:val="20"/>
        </w:rPr>
        <w:t xml:space="preserve"> Centre</w:t>
      </w:r>
      <w:r w:rsidR="00A00142" w:rsidRPr="00B15D42">
        <w:rPr>
          <w:rFonts w:asciiTheme="minorHAnsi" w:hAnsiTheme="minorHAnsi"/>
          <w:sz w:val="20"/>
        </w:rPr>
        <w:t xml:space="preserve"> is a</w:t>
      </w:r>
      <w:r w:rsidR="003D74C4" w:rsidRPr="00B15D42">
        <w:rPr>
          <w:rFonts w:asciiTheme="minorHAnsi" w:hAnsiTheme="minorHAnsi"/>
          <w:sz w:val="20"/>
        </w:rPr>
        <w:t xml:space="preserve"> </w:t>
      </w:r>
      <w:r w:rsidR="00A00142" w:rsidRPr="00B15D42">
        <w:rPr>
          <w:rFonts w:asciiTheme="minorHAnsi" w:hAnsiTheme="minorHAnsi"/>
          <w:sz w:val="20"/>
        </w:rPr>
        <w:t>General Practice offering a broad range of general health services including preventive health and chronic disease management.</w:t>
      </w:r>
    </w:p>
    <w:p w14:paraId="51884015" w14:textId="77777777" w:rsidR="00A00142" w:rsidRPr="00B15D42" w:rsidRDefault="00A00142" w:rsidP="00270C6D">
      <w:pPr>
        <w:jc w:val="both"/>
        <w:rPr>
          <w:rFonts w:asciiTheme="minorHAnsi" w:hAnsiTheme="minorHAnsi"/>
          <w:sz w:val="20"/>
        </w:rPr>
      </w:pPr>
    </w:p>
    <w:p w14:paraId="730F58A4" w14:textId="77777777" w:rsidR="00A00142" w:rsidRPr="00B15D42" w:rsidRDefault="00A00142" w:rsidP="00270C6D">
      <w:pPr>
        <w:jc w:val="both"/>
        <w:rPr>
          <w:rFonts w:asciiTheme="minorHAnsi" w:hAnsiTheme="minorHAnsi"/>
          <w:sz w:val="20"/>
        </w:rPr>
      </w:pPr>
      <w:r w:rsidRPr="00B15D42">
        <w:rPr>
          <w:rFonts w:asciiTheme="minorHAnsi" w:hAnsiTheme="minorHAnsi"/>
          <w:sz w:val="20"/>
        </w:rPr>
        <w:t>We promote excellence in health by providing comprehensive and complete health care for the patients in our community.</w:t>
      </w:r>
    </w:p>
    <w:p w14:paraId="2EC884D0" w14:textId="77777777" w:rsidR="00A00142" w:rsidRPr="003E7AE5" w:rsidRDefault="00A00142" w:rsidP="00270C6D">
      <w:pPr>
        <w:jc w:val="both"/>
        <w:rPr>
          <w:rFonts w:asciiTheme="minorHAnsi" w:hAnsiTheme="minorHAnsi"/>
        </w:rPr>
      </w:pPr>
    </w:p>
    <w:p w14:paraId="5D9BF581" w14:textId="77777777" w:rsidR="00A00142" w:rsidRPr="00B15D42" w:rsidRDefault="00A00142" w:rsidP="002E13E5">
      <w:pPr>
        <w:pStyle w:val="NoSpacing"/>
        <w:jc w:val="center"/>
        <w:rPr>
          <w:rStyle w:val="SubtleEmphasis"/>
          <w:rFonts w:asciiTheme="minorHAnsi" w:hAnsiTheme="minorHAnsi"/>
          <w:sz w:val="20"/>
        </w:rPr>
      </w:pPr>
      <w:r w:rsidRPr="00B15D42">
        <w:rPr>
          <w:rStyle w:val="SubtleEmphasis"/>
          <w:rFonts w:asciiTheme="minorHAnsi" w:hAnsiTheme="minorHAnsi"/>
          <w:sz w:val="20"/>
        </w:rPr>
        <w:t>Opening Hours</w:t>
      </w:r>
    </w:p>
    <w:p w14:paraId="43263CD1" w14:textId="58244729" w:rsidR="00A00142" w:rsidRPr="00B15D42" w:rsidRDefault="0064335B" w:rsidP="002E13E5">
      <w:pPr>
        <w:pStyle w:val="NoSpacing"/>
        <w:jc w:val="center"/>
        <w:rPr>
          <w:rStyle w:val="SubtleEmphasis"/>
          <w:rFonts w:asciiTheme="minorHAnsi" w:hAnsiTheme="minorHAnsi"/>
          <w:sz w:val="20"/>
        </w:rPr>
      </w:pPr>
      <w:r w:rsidRPr="00B15D42">
        <w:rPr>
          <w:rStyle w:val="SubtleEmphasis"/>
          <w:rFonts w:asciiTheme="minorHAnsi" w:hAnsiTheme="minorHAnsi"/>
          <w:sz w:val="20"/>
        </w:rPr>
        <w:t>Monday to Friday - 9:0</w:t>
      </w:r>
      <w:r w:rsidR="00634D0E" w:rsidRPr="00B15D42">
        <w:rPr>
          <w:rStyle w:val="SubtleEmphasis"/>
          <w:rFonts w:asciiTheme="minorHAnsi" w:hAnsiTheme="minorHAnsi"/>
          <w:sz w:val="20"/>
        </w:rPr>
        <w:t>0</w:t>
      </w:r>
      <w:r w:rsidR="00BC596C" w:rsidRPr="00B15D42">
        <w:rPr>
          <w:rStyle w:val="SubtleEmphasis"/>
          <w:rFonts w:asciiTheme="minorHAnsi" w:hAnsiTheme="minorHAnsi"/>
          <w:sz w:val="20"/>
        </w:rPr>
        <w:t>am to 5</w:t>
      </w:r>
      <w:r w:rsidRPr="00B15D42">
        <w:rPr>
          <w:rStyle w:val="SubtleEmphasis"/>
          <w:rFonts w:asciiTheme="minorHAnsi" w:hAnsiTheme="minorHAnsi"/>
          <w:sz w:val="20"/>
        </w:rPr>
        <w:t>:00</w:t>
      </w:r>
      <w:r w:rsidR="00A00142" w:rsidRPr="00B15D42">
        <w:rPr>
          <w:rStyle w:val="SubtleEmphasis"/>
          <w:rFonts w:asciiTheme="minorHAnsi" w:hAnsiTheme="minorHAnsi"/>
          <w:sz w:val="20"/>
        </w:rPr>
        <w:t>pm</w:t>
      </w:r>
    </w:p>
    <w:p w14:paraId="2CF7E76F" w14:textId="7AE6AE5A" w:rsidR="00A00142" w:rsidRPr="00B15D42" w:rsidRDefault="00A00142" w:rsidP="00270C6D">
      <w:pPr>
        <w:pStyle w:val="NoSpacing"/>
        <w:jc w:val="center"/>
        <w:rPr>
          <w:rStyle w:val="SubtleEmphasis"/>
          <w:rFonts w:asciiTheme="minorHAnsi" w:hAnsiTheme="minorHAnsi"/>
          <w:sz w:val="20"/>
        </w:rPr>
      </w:pPr>
      <w:r w:rsidRPr="00B15D42">
        <w:rPr>
          <w:rStyle w:val="SubtleEmphasis"/>
          <w:rFonts w:asciiTheme="minorHAnsi" w:hAnsiTheme="minorHAnsi"/>
          <w:sz w:val="20"/>
        </w:rPr>
        <w:t>Saturday</w:t>
      </w:r>
      <w:r w:rsidR="0064335B" w:rsidRPr="00B15D42">
        <w:rPr>
          <w:rStyle w:val="SubtleEmphasis"/>
          <w:rFonts w:asciiTheme="minorHAnsi" w:hAnsiTheme="minorHAnsi"/>
          <w:sz w:val="20"/>
        </w:rPr>
        <w:t xml:space="preserve">, </w:t>
      </w:r>
      <w:r w:rsidR="00634D0E" w:rsidRPr="00B15D42">
        <w:rPr>
          <w:rStyle w:val="SubtleEmphasis"/>
          <w:rFonts w:asciiTheme="minorHAnsi" w:hAnsiTheme="minorHAnsi"/>
          <w:sz w:val="20"/>
        </w:rPr>
        <w:t>Sunday</w:t>
      </w:r>
      <w:r w:rsidR="0064335B" w:rsidRPr="00B15D42">
        <w:rPr>
          <w:rStyle w:val="SubtleEmphasis"/>
          <w:rFonts w:asciiTheme="minorHAnsi" w:hAnsiTheme="minorHAnsi"/>
          <w:sz w:val="20"/>
        </w:rPr>
        <w:t xml:space="preserve"> and Public Holidays - Closed</w:t>
      </w:r>
      <w:r w:rsidRPr="00B15D42">
        <w:rPr>
          <w:rStyle w:val="SubtleEmphasis"/>
          <w:rFonts w:asciiTheme="minorHAnsi" w:hAnsiTheme="minorHAnsi"/>
          <w:sz w:val="20"/>
        </w:rPr>
        <w:t xml:space="preserve"> </w:t>
      </w:r>
    </w:p>
    <w:p w14:paraId="3D764812" w14:textId="77777777" w:rsidR="00A00142" w:rsidRPr="003E7AE5" w:rsidRDefault="00A00142" w:rsidP="00A00142">
      <w:pPr>
        <w:rPr>
          <w:rFonts w:asciiTheme="minorHAnsi" w:hAnsiTheme="minorHAnsi"/>
        </w:rPr>
      </w:pPr>
    </w:p>
    <w:p w14:paraId="7DB79D99" w14:textId="77777777" w:rsidR="002E13E5" w:rsidRPr="00B15D42" w:rsidRDefault="002E13E5" w:rsidP="002E13E5">
      <w:pPr>
        <w:pStyle w:val="Quote"/>
        <w:rPr>
          <w:rStyle w:val="IntenseEmphasis"/>
          <w:rFonts w:asciiTheme="minorHAnsi" w:hAnsiTheme="minorHAnsi"/>
          <w:b/>
          <w:bCs/>
          <w:color w:val="113285" w:themeColor="accent4" w:themeShade="80"/>
          <w:u w:val="single"/>
        </w:rPr>
      </w:pPr>
      <w:r w:rsidRPr="00B15D42">
        <w:rPr>
          <w:rStyle w:val="IntenseEmphasis"/>
          <w:rFonts w:asciiTheme="minorHAnsi" w:hAnsiTheme="minorHAnsi"/>
          <w:b/>
          <w:bCs/>
          <w:color w:val="113285" w:themeColor="accent4" w:themeShade="80"/>
          <w:u w:val="single"/>
        </w:rPr>
        <w:t xml:space="preserve">Appointments </w:t>
      </w:r>
    </w:p>
    <w:p w14:paraId="11DD50D7" w14:textId="77777777" w:rsidR="00420301" w:rsidRPr="00B15D42" w:rsidRDefault="00420301" w:rsidP="00270C6D">
      <w:pPr>
        <w:jc w:val="both"/>
        <w:rPr>
          <w:rFonts w:asciiTheme="minorHAnsi" w:hAnsiTheme="minorHAnsi"/>
          <w:sz w:val="20"/>
          <w:szCs w:val="20"/>
        </w:rPr>
      </w:pPr>
    </w:p>
    <w:p w14:paraId="0825E63B" w14:textId="170F390F" w:rsidR="002E13E5" w:rsidRPr="00B15D42" w:rsidRDefault="002E13E5" w:rsidP="00270C6D">
      <w:pPr>
        <w:jc w:val="both"/>
        <w:rPr>
          <w:rFonts w:asciiTheme="minorHAnsi" w:hAnsiTheme="minorHAnsi"/>
          <w:sz w:val="20"/>
          <w:szCs w:val="20"/>
        </w:rPr>
      </w:pPr>
      <w:r w:rsidRPr="00B15D42">
        <w:rPr>
          <w:rFonts w:asciiTheme="minorHAnsi" w:hAnsiTheme="minorHAnsi"/>
          <w:sz w:val="20"/>
          <w:szCs w:val="20"/>
        </w:rPr>
        <w:t>App</w:t>
      </w:r>
      <w:r w:rsidR="00FF382D" w:rsidRPr="00B15D42">
        <w:rPr>
          <w:rFonts w:asciiTheme="minorHAnsi" w:hAnsiTheme="minorHAnsi"/>
          <w:sz w:val="20"/>
          <w:szCs w:val="20"/>
        </w:rPr>
        <w:t>ointments can be made by phon</w:t>
      </w:r>
      <w:r w:rsidR="00BC596C" w:rsidRPr="00B15D42">
        <w:rPr>
          <w:rFonts w:asciiTheme="minorHAnsi" w:hAnsiTheme="minorHAnsi"/>
          <w:sz w:val="20"/>
          <w:szCs w:val="20"/>
        </w:rPr>
        <w:t>ing</w:t>
      </w:r>
      <w:r w:rsidRPr="00B15D42">
        <w:rPr>
          <w:rFonts w:asciiTheme="minorHAnsi" w:hAnsiTheme="minorHAnsi"/>
          <w:sz w:val="20"/>
          <w:szCs w:val="20"/>
        </w:rPr>
        <w:t xml:space="preserve"> </w:t>
      </w:r>
      <w:r w:rsidR="0064335B" w:rsidRPr="00B15D42">
        <w:rPr>
          <w:rFonts w:asciiTheme="minorHAnsi" w:hAnsiTheme="minorHAnsi"/>
          <w:sz w:val="20"/>
          <w:szCs w:val="20"/>
        </w:rPr>
        <w:t>07 3485 1016</w:t>
      </w:r>
      <w:r w:rsidRPr="00B15D42">
        <w:rPr>
          <w:rFonts w:asciiTheme="minorHAnsi" w:hAnsiTheme="minorHAnsi"/>
          <w:sz w:val="20"/>
          <w:szCs w:val="20"/>
        </w:rPr>
        <w:t xml:space="preserve"> any day of the week from </w:t>
      </w:r>
      <w:r w:rsidR="0064335B" w:rsidRPr="00B15D42">
        <w:rPr>
          <w:rFonts w:asciiTheme="minorHAnsi" w:hAnsiTheme="minorHAnsi"/>
          <w:sz w:val="20"/>
          <w:szCs w:val="20"/>
        </w:rPr>
        <w:t>9</w:t>
      </w:r>
      <w:r w:rsidR="00634D0E" w:rsidRPr="00B15D42">
        <w:rPr>
          <w:rFonts w:asciiTheme="minorHAnsi" w:hAnsiTheme="minorHAnsi"/>
          <w:sz w:val="20"/>
          <w:szCs w:val="20"/>
        </w:rPr>
        <w:t>am to 5pm</w:t>
      </w:r>
      <w:r w:rsidRPr="00B15D42">
        <w:rPr>
          <w:rFonts w:asciiTheme="minorHAnsi" w:hAnsiTheme="minorHAnsi"/>
          <w:sz w:val="20"/>
          <w:szCs w:val="20"/>
        </w:rPr>
        <w:t>.</w:t>
      </w:r>
    </w:p>
    <w:p w14:paraId="30FE0B6C" w14:textId="77777777" w:rsidR="002E13E5" w:rsidRPr="00B15D42" w:rsidRDefault="002E13E5" w:rsidP="00270C6D">
      <w:pPr>
        <w:jc w:val="both"/>
        <w:rPr>
          <w:rFonts w:asciiTheme="minorHAnsi" w:hAnsiTheme="minorHAnsi"/>
          <w:sz w:val="20"/>
          <w:szCs w:val="20"/>
        </w:rPr>
      </w:pPr>
    </w:p>
    <w:p w14:paraId="1D090B99" w14:textId="77777777" w:rsidR="002E13E5" w:rsidRPr="00B15D42" w:rsidRDefault="002E13E5" w:rsidP="00270C6D">
      <w:pPr>
        <w:jc w:val="both"/>
        <w:rPr>
          <w:rFonts w:asciiTheme="minorHAnsi" w:hAnsiTheme="minorHAnsi"/>
          <w:sz w:val="20"/>
          <w:szCs w:val="20"/>
        </w:rPr>
      </w:pPr>
      <w:r w:rsidRPr="00B15D42">
        <w:rPr>
          <w:rFonts w:asciiTheme="minorHAnsi" w:hAnsiTheme="minorHAnsi"/>
          <w:sz w:val="20"/>
          <w:szCs w:val="20"/>
        </w:rPr>
        <w:t xml:space="preserve">Please make a separate appointment for each person that requires a consultation, even if you are seeing the same doctor.   </w:t>
      </w:r>
    </w:p>
    <w:p w14:paraId="7F0EAC7E" w14:textId="77777777" w:rsidR="002E13E5" w:rsidRPr="00B15D42" w:rsidRDefault="002E13E5" w:rsidP="00270C6D">
      <w:pPr>
        <w:jc w:val="both"/>
        <w:rPr>
          <w:rFonts w:asciiTheme="minorHAnsi" w:hAnsiTheme="minorHAnsi"/>
          <w:sz w:val="20"/>
          <w:szCs w:val="20"/>
        </w:rPr>
      </w:pPr>
    </w:p>
    <w:p w14:paraId="70FC5BA6" w14:textId="6F9E958C" w:rsidR="002E13E5" w:rsidRPr="00B15D42" w:rsidRDefault="002E13E5" w:rsidP="00270C6D">
      <w:pPr>
        <w:jc w:val="both"/>
        <w:rPr>
          <w:rFonts w:asciiTheme="minorHAnsi" w:hAnsiTheme="minorHAnsi"/>
          <w:sz w:val="20"/>
          <w:szCs w:val="20"/>
        </w:rPr>
      </w:pPr>
      <w:r w:rsidRPr="00B15D42">
        <w:rPr>
          <w:rFonts w:asciiTheme="minorHAnsi" w:hAnsiTheme="minorHAnsi"/>
          <w:sz w:val="20"/>
          <w:szCs w:val="20"/>
        </w:rPr>
        <w:t xml:space="preserve">If you have </w:t>
      </w:r>
      <w:r w:rsidR="00D90656" w:rsidRPr="00B15D42">
        <w:rPr>
          <w:rFonts w:asciiTheme="minorHAnsi" w:hAnsiTheme="minorHAnsi"/>
          <w:sz w:val="20"/>
          <w:szCs w:val="20"/>
        </w:rPr>
        <w:t>several</w:t>
      </w:r>
      <w:r w:rsidRPr="00B15D42">
        <w:rPr>
          <w:rFonts w:asciiTheme="minorHAnsi" w:hAnsiTheme="minorHAnsi"/>
          <w:sz w:val="20"/>
          <w:szCs w:val="20"/>
        </w:rPr>
        <w:t xml:space="preserve"> things to discuss or require more time with the </w:t>
      </w:r>
      <w:r w:rsidR="00B15D42" w:rsidRPr="00B15D42">
        <w:rPr>
          <w:rFonts w:asciiTheme="minorHAnsi" w:hAnsiTheme="minorHAnsi"/>
          <w:sz w:val="20"/>
          <w:szCs w:val="20"/>
        </w:rPr>
        <w:t>doctor,</w:t>
      </w:r>
      <w:r w:rsidRPr="00B15D42">
        <w:rPr>
          <w:rFonts w:asciiTheme="minorHAnsi" w:hAnsiTheme="minorHAnsi"/>
          <w:sz w:val="20"/>
          <w:szCs w:val="20"/>
        </w:rPr>
        <w:t xml:space="preserve"> please ask for a long appointment.  </w:t>
      </w:r>
    </w:p>
    <w:p w14:paraId="1C54F581" w14:textId="77777777" w:rsidR="002E13E5" w:rsidRPr="00B15D42" w:rsidRDefault="002E13E5" w:rsidP="00270C6D">
      <w:pPr>
        <w:jc w:val="both"/>
        <w:rPr>
          <w:rFonts w:asciiTheme="minorHAnsi" w:hAnsiTheme="minorHAnsi"/>
          <w:sz w:val="20"/>
          <w:szCs w:val="20"/>
        </w:rPr>
      </w:pPr>
    </w:p>
    <w:p w14:paraId="025B15A2" w14:textId="77777777" w:rsidR="002E13E5" w:rsidRPr="00B15D42" w:rsidRDefault="002E13E5" w:rsidP="00270C6D">
      <w:pPr>
        <w:jc w:val="both"/>
        <w:rPr>
          <w:rFonts w:asciiTheme="minorHAnsi" w:hAnsiTheme="minorHAnsi"/>
          <w:sz w:val="20"/>
          <w:szCs w:val="20"/>
        </w:rPr>
      </w:pPr>
      <w:r w:rsidRPr="00B15D42">
        <w:rPr>
          <w:rFonts w:asciiTheme="minorHAnsi" w:hAnsiTheme="minorHAnsi"/>
          <w:sz w:val="20"/>
          <w:szCs w:val="20"/>
        </w:rPr>
        <w:t>Urgent appointments are available if you are ill or injured on the day. Our receptionist will speak with you about your needs and organize a suitable appointment.</w:t>
      </w:r>
    </w:p>
    <w:p w14:paraId="7B598B11" w14:textId="77777777" w:rsidR="002E13E5" w:rsidRPr="00B15D42" w:rsidRDefault="002E13E5" w:rsidP="00270C6D">
      <w:pPr>
        <w:jc w:val="both"/>
        <w:rPr>
          <w:rFonts w:asciiTheme="minorHAnsi" w:hAnsiTheme="minorHAnsi"/>
          <w:sz w:val="20"/>
          <w:szCs w:val="20"/>
        </w:rPr>
      </w:pPr>
    </w:p>
    <w:p w14:paraId="3538F341" w14:textId="2746408C" w:rsidR="002E13E5" w:rsidRPr="00B15D42" w:rsidRDefault="002E13E5" w:rsidP="00270C6D">
      <w:pPr>
        <w:jc w:val="both"/>
        <w:rPr>
          <w:rFonts w:asciiTheme="minorHAnsi" w:hAnsiTheme="minorHAnsi"/>
          <w:sz w:val="20"/>
          <w:szCs w:val="20"/>
        </w:rPr>
      </w:pPr>
      <w:r w:rsidRPr="00B15D42">
        <w:rPr>
          <w:rFonts w:asciiTheme="minorHAnsi" w:hAnsiTheme="minorHAnsi"/>
          <w:sz w:val="20"/>
          <w:szCs w:val="20"/>
        </w:rPr>
        <w:t xml:space="preserve">If you or a family member requires an interpreter </w:t>
      </w:r>
      <w:r w:rsidR="009D304A" w:rsidRPr="00B15D42">
        <w:rPr>
          <w:rFonts w:asciiTheme="minorHAnsi" w:hAnsiTheme="minorHAnsi"/>
          <w:sz w:val="20"/>
          <w:szCs w:val="20"/>
        </w:rPr>
        <w:t>service,</w:t>
      </w:r>
      <w:r w:rsidRPr="00B15D42">
        <w:rPr>
          <w:rFonts w:asciiTheme="minorHAnsi" w:hAnsiTheme="minorHAnsi"/>
          <w:sz w:val="20"/>
          <w:szCs w:val="20"/>
        </w:rPr>
        <w:t xml:space="preserve"> we can organise this for you. Please make us aware when booking your appointment.  For further </w:t>
      </w:r>
      <w:r w:rsidR="00B15D42" w:rsidRPr="00B15D42">
        <w:rPr>
          <w:rFonts w:asciiTheme="minorHAnsi" w:hAnsiTheme="minorHAnsi"/>
          <w:sz w:val="20"/>
          <w:szCs w:val="20"/>
        </w:rPr>
        <w:t>information,</w:t>
      </w:r>
      <w:r w:rsidRPr="00B15D42">
        <w:rPr>
          <w:rFonts w:asciiTheme="minorHAnsi" w:hAnsiTheme="minorHAnsi"/>
          <w:sz w:val="20"/>
          <w:szCs w:val="20"/>
        </w:rPr>
        <w:t xml:space="preserve"> please see Interpreter Service section below.</w:t>
      </w:r>
    </w:p>
    <w:p w14:paraId="2985E719" w14:textId="4A3E1EAE" w:rsidR="00420301" w:rsidRPr="00B15D42" w:rsidRDefault="00420301" w:rsidP="00270C6D">
      <w:pPr>
        <w:jc w:val="both"/>
        <w:rPr>
          <w:rFonts w:asciiTheme="minorHAnsi" w:hAnsiTheme="minorHAnsi"/>
          <w:sz w:val="20"/>
          <w:szCs w:val="20"/>
        </w:rPr>
      </w:pPr>
    </w:p>
    <w:p w14:paraId="525B164A" w14:textId="3B466F88" w:rsidR="002E13E5" w:rsidRPr="00B15D42" w:rsidRDefault="002E13E5" w:rsidP="002E13E5">
      <w:pPr>
        <w:pStyle w:val="Quote"/>
        <w:rPr>
          <w:rStyle w:val="IntenseEmphasis"/>
          <w:rFonts w:asciiTheme="minorHAnsi" w:hAnsiTheme="minorHAnsi"/>
          <w:b/>
          <w:bCs/>
          <w:color w:val="113285" w:themeColor="accent4" w:themeShade="80"/>
          <w:u w:val="single"/>
        </w:rPr>
      </w:pPr>
      <w:r w:rsidRPr="00B15D42">
        <w:rPr>
          <w:rStyle w:val="IntenseEmphasis"/>
          <w:rFonts w:asciiTheme="minorHAnsi" w:hAnsiTheme="minorHAnsi"/>
          <w:b/>
          <w:bCs/>
          <w:color w:val="113285" w:themeColor="accent4" w:themeShade="80"/>
          <w:u w:val="single"/>
        </w:rPr>
        <w:t>Immunisations, other injections, ear syringes, dressings and procedures</w:t>
      </w:r>
    </w:p>
    <w:p w14:paraId="0B72E61C" w14:textId="77777777" w:rsidR="002E13E5" w:rsidRPr="00B15D42" w:rsidRDefault="002E13E5" w:rsidP="003D74C4">
      <w:pPr>
        <w:pStyle w:val="Quote"/>
        <w:rPr>
          <w:rStyle w:val="IntenseEmphasis"/>
          <w:rFonts w:asciiTheme="minorHAnsi" w:hAnsiTheme="minorHAnsi"/>
          <w:b/>
          <w:bCs/>
          <w:color w:val="000000" w:themeColor="text1"/>
        </w:rPr>
      </w:pPr>
      <w:r w:rsidRPr="00B15D42">
        <w:rPr>
          <w:rStyle w:val="IntenseEmphasis"/>
          <w:rFonts w:asciiTheme="minorHAnsi" w:hAnsiTheme="minorHAnsi"/>
          <w:b/>
          <w:bCs/>
          <w:color w:val="000000" w:themeColor="text1"/>
        </w:rPr>
        <w:tab/>
      </w:r>
    </w:p>
    <w:p w14:paraId="51F26FC0" w14:textId="6FADD785" w:rsidR="002E13E5" w:rsidRPr="00B15D42" w:rsidRDefault="002E13E5" w:rsidP="002E13E5">
      <w:pPr>
        <w:tabs>
          <w:tab w:val="left" w:pos="984"/>
        </w:tabs>
        <w:rPr>
          <w:rFonts w:asciiTheme="minorHAnsi" w:hAnsiTheme="minorHAnsi"/>
          <w:sz w:val="20"/>
          <w:szCs w:val="20"/>
        </w:rPr>
      </w:pPr>
      <w:r w:rsidRPr="00B15D42">
        <w:rPr>
          <w:rFonts w:asciiTheme="minorHAnsi" w:hAnsiTheme="minorHAnsi"/>
          <w:sz w:val="20"/>
          <w:szCs w:val="20"/>
        </w:rPr>
        <w:t xml:space="preserve">Please advise reception if you require one of these </w:t>
      </w:r>
      <w:r w:rsidR="00B15D42" w:rsidRPr="00B15D42">
        <w:rPr>
          <w:rFonts w:asciiTheme="minorHAnsi" w:hAnsiTheme="minorHAnsi"/>
          <w:sz w:val="20"/>
          <w:szCs w:val="20"/>
        </w:rPr>
        <w:t>services,</w:t>
      </w:r>
      <w:r w:rsidRPr="00B15D42">
        <w:rPr>
          <w:rFonts w:asciiTheme="minorHAnsi" w:hAnsiTheme="minorHAnsi"/>
          <w:sz w:val="20"/>
          <w:szCs w:val="20"/>
        </w:rPr>
        <w:t xml:space="preserve"> as you </w:t>
      </w:r>
      <w:r w:rsidR="00CB1305" w:rsidRPr="00B15D42">
        <w:rPr>
          <w:rFonts w:asciiTheme="minorHAnsi" w:hAnsiTheme="minorHAnsi"/>
          <w:sz w:val="20"/>
          <w:szCs w:val="20"/>
        </w:rPr>
        <w:t>might</w:t>
      </w:r>
      <w:r w:rsidRPr="00B15D42">
        <w:rPr>
          <w:rFonts w:asciiTheme="minorHAnsi" w:hAnsiTheme="minorHAnsi"/>
          <w:sz w:val="20"/>
          <w:szCs w:val="20"/>
        </w:rPr>
        <w:t xml:space="preserve"> also need to be booked in with the nurse</w:t>
      </w:r>
      <w:r w:rsidR="0064335B" w:rsidRPr="00B15D42">
        <w:rPr>
          <w:rFonts w:asciiTheme="minorHAnsi" w:hAnsiTheme="minorHAnsi"/>
          <w:sz w:val="20"/>
          <w:szCs w:val="20"/>
        </w:rPr>
        <w:t xml:space="preserve"> who is available during the Week</w:t>
      </w:r>
    </w:p>
    <w:p w14:paraId="1172A1AD" w14:textId="007437DA" w:rsidR="00901A0C" w:rsidRPr="00B15D42" w:rsidRDefault="00901A0C" w:rsidP="002E13E5">
      <w:pPr>
        <w:tabs>
          <w:tab w:val="left" w:pos="984"/>
        </w:tabs>
        <w:rPr>
          <w:rFonts w:asciiTheme="minorHAnsi" w:hAnsiTheme="minorHAnsi"/>
          <w:sz w:val="20"/>
          <w:szCs w:val="20"/>
        </w:rPr>
      </w:pPr>
    </w:p>
    <w:p w14:paraId="4D1F65E5" w14:textId="37C1BCF0" w:rsidR="002E13E5" w:rsidRPr="00B15D42" w:rsidRDefault="00420301" w:rsidP="003D74C4">
      <w:pPr>
        <w:pStyle w:val="Quote"/>
        <w:rPr>
          <w:rStyle w:val="IntenseEmphasis"/>
          <w:rFonts w:asciiTheme="minorHAnsi" w:hAnsiTheme="minorHAnsi"/>
          <w:b/>
          <w:bCs/>
          <w:color w:val="113285" w:themeColor="accent4" w:themeShade="80"/>
          <w:u w:val="single"/>
        </w:rPr>
      </w:pPr>
      <w:r w:rsidRPr="00B15D42">
        <w:rPr>
          <w:rStyle w:val="IntenseEmphasis"/>
          <w:rFonts w:asciiTheme="minorHAnsi" w:hAnsiTheme="minorHAnsi"/>
          <w:b/>
          <w:bCs/>
          <w:color w:val="113285" w:themeColor="accent4" w:themeShade="80"/>
          <w:u w:val="single"/>
        </w:rPr>
        <w:t>Results</w:t>
      </w:r>
    </w:p>
    <w:p w14:paraId="1E7A1ED4" w14:textId="77777777" w:rsidR="00420301" w:rsidRPr="00B15D42" w:rsidRDefault="00420301" w:rsidP="002E13E5">
      <w:pPr>
        <w:tabs>
          <w:tab w:val="left" w:pos="984"/>
        </w:tabs>
        <w:rPr>
          <w:rFonts w:asciiTheme="minorHAnsi" w:hAnsiTheme="minorHAnsi"/>
          <w:sz w:val="20"/>
          <w:szCs w:val="20"/>
        </w:rPr>
      </w:pPr>
    </w:p>
    <w:p w14:paraId="077E2B6E" w14:textId="0BF13606" w:rsidR="002E13E5" w:rsidRPr="00B15D42" w:rsidRDefault="00523795" w:rsidP="002E13E5">
      <w:pPr>
        <w:tabs>
          <w:tab w:val="left" w:pos="984"/>
        </w:tabs>
        <w:rPr>
          <w:rFonts w:asciiTheme="minorHAnsi" w:hAnsiTheme="minorHAnsi"/>
          <w:sz w:val="20"/>
          <w:szCs w:val="20"/>
        </w:rPr>
      </w:pPr>
      <w:r w:rsidRPr="00B15D42">
        <w:rPr>
          <w:rFonts w:asciiTheme="minorHAnsi" w:hAnsiTheme="minorHAnsi"/>
          <w:sz w:val="20"/>
          <w:szCs w:val="20"/>
        </w:rPr>
        <w:t xml:space="preserve">Practice staff will notify you of urgent results. </w:t>
      </w:r>
      <w:r w:rsidR="002E13E5" w:rsidRPr="00B15D42">
        <w:rPr>
          <w:rFonts w:asciiTheme="minorHAnsi" w:hAnsiTheme="minorHAnsi"/>
          <w:sz w:val="20"/>
          <w:szCs w:val="20"/>
        </w:rPr>
        <w:t xml:space="preserve">It is very important that you book an appointment with your doctor to discuss results of investigations you may have been asked to undertake including blood </w:t>
      </w:r>
      <w:r w:rsidR="00B15D42" w:rsidRPr="00B15D42">
        <w:rPr>
          <w:rFonts w:asciiTheme="minorHAnsi" w:hAnsiTheme="minorHAnsi"/>
          <w:sz w:val="20"/>
          <w:szCs w:val="20"/>
        </w:rPr>
        <w:t>tests</w:t>
      </w:r>
      <w:r w:rsidR="002E13E5" w:rsidRPr="00B15D42">
        <w:rPr>
          <w:rFonts w:asciiTheme="minorHAnsi" w:hAnsiTheme="minorHAnsi"/>
          <w:sz w:val="20"/>
          <w:szCs w:val="20"/>
        </w:rPr>
        <w:t xml:space="preserve"> x-rays and open access endoscopy and colonoscopy. A “normal” result does not necessarily mean nothing is wrong. Not all problems will show up in your results and further assessment may be needed.</w:t>
      </w:r>
    </w:p>
    <w:p w14:paraId="5607FA6E" w14:textId="27F22FE2" w:rsidR="00901A0C" w:rsidRPr="00B15D42" w:rsidRDefault="00901A0C" w:rsidP="002E13E5">
      <w:pPr>
        <w:tabs>
          <w:tab w:val="left" w:pos="984"/>
        </w:tabs>
        <w:rPr>
          <w:rFonts w:asciiTheme="minorHAnsi" w:hAnsiTheme="minorHAnsi"/>
          <w:sz w:val="20"/>
          <w:szCs w:val="20"/>
        </w:rPr>
      </w:pPr>
    </w:p>
    <w:p w14:paraId="5A7978F9" w14:textId="3F4A5651" w:rsidR="00420301" w:rsidRPr="00B15D42" w:rsidRDefault="00420301" w:rsidP="003D74C4">
      <w:pPr>
        <w:pStyle w:val="Quote"/>
        <w:rPr>
          <w:rStyle w:val="IntenseEmphasis"/>
          <w:rFonts w:asciiTheme="minorHAnsi" w:hAnsiTheme="minorHAnsi"/>
          <w:b/>
          <w:bCs/>
          <w:color w:val="113285" w:themeColor="accent4" w:themeShade="80"/>
          <w:u w:val="single"/>
        </w:rPr>
      </w:pPr>
      <w:r w:rsidRPr="00B15D42">
        <w:rPr>
          <w:rStyle w:val="IntenseEmphasis"/>
          <w:rFonts w:asciiTheme="minorHAnsi" w:hAnsiTheme="minorHAnsi"/>
          <w:b/>
          <w:bCs/>
          <w:color w:val="113285" w:themeColor="accent4" w:themeShade="80"/>
          <w:u w:val="single"/>
        </w:rPr>
        <w:t>Reminder System</w:t>
      </w:r>
    </w:p>
    <w:p w14:paraId="59BA93DB" w14:textId="77777777" w:rsidR="00420301" w:rsidRPr="00B15D42" w:rsidRDefault="00420301" w:rsidP="002E13E5">
      <w:pPr>
        <w:tabs>
          <w:tab w:val="left" w:pos="984"/>
        </w:tabs>
        <w:rPr>
          <w:rFonts w:asciiTheme="minorHAnsi" w:hAnsiTheme="minorHAnsi"/>
          <w:sz w:val="20"/>
          <w:szCs w:val="20"/>
        </w:rPr>
      </w:pPr>
    </w:p>
    <w:p w14:paraId="5F4AF7D8" w14:textId="64C89C93" w:rsidR="002E13E5" w:rsidRPr="00B15D42" w:rsidRDefault="002E13E5" w:rsidP="002E13E5">
      <w:pPr>
        <w:tabs>
          <w:tab w:val="left" w:pos="984"/>
        </w:tabs>
        <w:rPr>
          <w:rFonts w:asciiTheme="minorHAnsi" w:hAnsiTheme="minorHAnsi"/>
          <w:sz w:val="20"/>
          <w:szCs w:val="20"/>
        </w:rPr>
      </w:pPr>
      <w:r w:rsidRPr="00B15D42">
        <w:rPr>
          <w:rFonts w:asciiTheme="minorHAnsi" w:hAnsiTheme="minorHAnsi"/>
          <w:sz w:val="20"/>
          <w:szCs w:val="20"/>
        </w:rPr>
        <w:t xml:space="preserve">It is important for you to keep our records of your current address and details </w:t>
      </w:r>
      <w:r w:rsidR="00D90656" w:rsidRPr="00B15D42">
        <w:rPr>
          <w:rFonts w:asciiTheme="minorHAnsi" w:hAnsiTheme="minorHAnsi"/>
          <w:sz w:val="20"/>
          <w:szCs w:val="20"/>
        </w:rPr>
        <w:t>always updated</w:t>
      </w:r>
      <w:r w:rsidRPr="00B15D42">
        <w:rPr>
          <w:rFonts w:asciiTheme="minorHAnsi" w:hAnsiTheme="minorHAnsi"/>
          <w:sz w:val="20"/>
          <w:szCs w:val="20"/>
        </w:rPr>
        <w:t>, therefore the staff may query you in relation to your data. We are committed to preventative care and may send a reminder notice via mail</w:t>
      </w:r>
      <w:r w:rsidR="00BC596C" w:rsidRPr="00B15D42">
        <w:rPr>
          <w:rFonts w:asciiTheme="minorHAnsi" w:hAnsiTheme="minorHAnsi"/>
          <w:sz w:val="20"/>
          <w:szCs w:val="20"/>
        </w:rPr>
        <w:t>, email or telephone</w:t>
      </w:r>
      <w:r w:rsidRPr="00B15D42">
        <w:rPr>
          <w:rFonts w:asciiTheme="minorHAnsi" w:hAnsiTheme="minorHAnsi"/>
          <w:sz w:val="20"/>
          <w:szCs w:val="20"/>
        </w:rPr>
        <w:t xml:space="preserve"> offering you an appointment in relation to preventative healthcare. </w:t>
      </w:r>
      <w:r w:rsidR="00BC596C" w:rsidRPr="00B15D42">
        <w:rPr>
          <w:rFonts w:asciiTheme="minorHAnsi" w:hAnsiTheme="minorHAnsi"/>
          <w:sz w:val="20"/>
          <w:szCs w:val="20"/>
        </w:rPr>
        <w:t>If you would like to be removed from the practice reminder system, advise practice staff.</w:t>
      </w:r>
      <w:r w:rsidRPr="00B15D42">
        <w:rPr>
          <w:rFonts w:asciiTheme="minorHAnsi" w:hAnsiTheme="minorHAnsi"/>
          <w:sz w:val="20"/>
          <w:szCs w:val="20"/>
        </w:rPr>
        <w:t xml:space="preserve"> </w:t>
      </w:r>
    </w:p>
    <w:p w14:paraId="252BBCD0" w14:textId="77777777" w:rsidR="00420301" w:rsidRPr="00B15D42" w:rsidRDefault="00420301" w:rsidP="002E13E5">
      <w:pPr>
        <w:tabs>
          <w:tab w:val="left" w:pos="984"/>
        </w:tabs>
        <w:rPr>
          <w:rFonts w:asciiTheme="minorHAnsi" w:hAnsiTheme="minorHAnsi"/>
          <w:sz w:val="20"/>
          <w:szCs w:val="20"/>
        </w:rPr>
      </w:pPr>
    </w:p>
    <w:p w14:paraId="5A12FEB2" w14:textId="77777777" w:rsidR="002E13E5" w:rsidRPr="00B15D42" w:rsidRDefault="002E13E5" w:rsidP="003D74C4">
      <w:pPr>
        <w:pStyle w:val="Quote"/>
        <w:rPr>
          <w:rStyle w:val="IntenseEmphasis"/>
          <w:rFonts w:asciiTheme="minorHAnsi" w:hAnsiTheme="minorHAnsi"/>
          <w:b/>
          <w:bCs/>
          <w:color w:val="000000" w:themeColor="text1"/>
        </w:rPr>
      </w:pPr>
    </w:p>
    <w:p w14:paraId="5E155BCB" w14:textId="77777777" w:rsidR="00B15D42" w:rsidRDefault="00B15D42" w:rsidP="003D74C4">
      <w:pPr>
        <w:pStyle w:val="Quote"/>
        <w:rPr>
          <w:rStyle w:val="IntenseEmphasis"/>
          <w:rFonts w:asciiTheme="minorHAnsi" w:hAnsiTheme="minorHAnsi"/>
          <w:b/>
          <w:bCs/>
          <w:color w:val="113285" w:themeColor="accent4" w:themeShade="80"/>
          <w:u w:val="single"/>
        </w:rPr>
      </w:pPr>
    </w:p>
    <w:p w14:paraId="01FB0467" w14:textId="77777777" w:rsidR="00B15D42" w:rsidRDefault="00B15D42" w:rsidP="003D74C4">
      <w:pPr>
        <w:pStyle w:val="Quote"/>
        <w:rPr>
          <w:rStyle w:val="IntenseEmphasis"/>
          <w:rFonts w:asciiTheme="minorHAnsi" w:hAnsiTheme="minorHAnsi"/>
          <w:b/>
          <w:bCs/>
          <w:color w:val="113285" w:themeColor="accent4" w:themeShade="80"/>
          <w:u w:val="single"/>
        </w:rPr>
      </w:pPr>
    </w:p>
    <w:p w14:paraId="25C1DBB7" w14:textId="66DE8757" w:rsidR="002E13E5" w:rsidRPr="00B15D42" w:rsidRDefault="009F3815" w:rsidP="003D74C4">
      <w:pPr>
        <w:pStyle w:val="Quote"/>
        <w:rPr>
          <w:rStyle w:val="IntenseEmphasis"/>
          <w:rFonts w:asciiTheme="minorHAnsi" w:hAnsiTheme="minorHAnsi"/>
          <w:b/>
          <w:bCs/>
          <w:color w:val="000000" w:themeColor="text1"/>
          <w:u w:val="single"/>
        </w:rPr>
      </w:pPr>
      <w:r w:rsidRPr="00B15D42">
        <w:rPr>
          <w:rStyle w:val="IntenseEmphasis"/>
          <w:rFonts w:asciiTheme="minorHAnsi" w:hAnsiTheme="minorHAnsi"/>
          <w:b/>
          <w:bCs/>
          <w:color w:val="113285" w:themeColor="accent4" w:themeShade="80"/>
          <w:u w:val="single"/>
        </w:rPr>
        <w:lastRenderedPageBreak/>
        <w:t xml:space="preserve">Getting the most out of your appointment </w:t>
      </w:r>
    </w:p>
    <w:p w14:paraId="20ED4D25" w14:textId="77777777" w:rsidR="009F3815" w:rsidRPr="00B15D42" w:rsidRDefault="009F3815" w:rsidP="00294A86">
      <w:pPr>
        <w:tabs>
          <w:tab w:val="left" w:pos="984"/>
        </w:tabs>
        <w:jc w:val="both"/>
        <w:rPr>
          <w:rFonts w:asciiTheme="minorHAnsi" w:hAnsiTheme="minorHAnsi"/>
          <w:sz w:val="20"/>
          <w:szCs w:val="20"/>
        </w:rPr>
      </w:pPr>
    </w:p>
    <w:p w14:paraId="1916C849" w14:textId="11224C2C" w:rsidR="002E13E5" w:rsidRDefault="002E13E5" w:rsidP="00294A86">
      <w:pPr>
        <w:tabs>
          <w:tab w:val="left" w:pos="984"/>
        </w:tabs>
        <w:jc w:val="both"/>
        <w:rPr>
          <w:rFonts w:asciiTheme="minorHAnsi" w:hAnsiTheme="minorHAnsi"/>
          <w:sz w:val="20"/>
          <w:szCs w:val="20"/>
        </w:rPr>
      </w:pPr>
      <w:r w:rsidRPr="00B15D42">
        <w:rPr>
          <w:rFonts w:asciiTheme="minorHAnsi" w:hAnsiTheme="minorHAnsi"/>
          <w:sz w:val="20"/>
          <w:szCs w:val="20"/>
        </w:rPr>
        <w:t>There are a number of things you can do to ensure you get the most out of your appointment:</w:t>
      </w:r>
    </w:p>
    <w:p w14:paraId="6BD0F3E5" w14:textId="77777777" w:rsidR="00B15D42" w:rsidRPr="00B15D42" w:rsidRDefault="00B15D42" w:rsidP="00294A86">
      <w:pPr>
        <w:tabs>
          <w:tab w:val="left" w:pos="984"/>
        </w:tabs>
        <w:jc w:val="both"/>
        <w:rPr>
          <w:rFonts w:asciiTheme="minorHAnsi" w:hAnsiTheme="minorHAnsi"/>
          <w:sz w:val="20"/>
          <w:szCs w:val="20"/>
        </w:rPr>
      </w:pPr>
    </w:p>
    <w:p w14:paraId="1A0E52F7" w14:textId="77777777" w:rsidR="002E13E5" w:rsidRPr="00B15D42" w:rsidRDefault="002E13E5" w:rsidP="00294A86">
      <w:pPr>
        <w:pStyle w:val="ListParagraph"/>
        <w:numPr>
          <w:ilvl w:val="0"/>
          <w:numId w:val="6"/>
        </w:numPr>
        <w:tabs>
          <w:tab w:val="left" w:pos="984"/>
        </w:tabs>
        <w:jc w:val="both"/>
        <w:rPr>
          <w:rFonts w:asciiTheme="minorHAnsi" w:hAnsiTheme="minorHAnsi"/>
          <w:sz w:val="20"/>
          <w:szCs w:val="20"/>
        </w:rPr>
      </w:pPr>
      <w:r w:rsidRPr="00B15D42">
        <w:rPr>
          <w:rFonts w:asciiTheme="minorHAnsi" w:hAnsiTheme="minorHAnsi"/>
          <w:sz w:val="20"/>
          <w:szCs w:val="20"/>
        </w:rPr>
        <w:t>Write a list of the things you want to see your doctor about</w:t>
      </w:r>
    </w:p>
    <w:p w14:paraId="7E0F560E" w14:textId="77777777" w:rsidR="009F3815" w:rsidRPr="00B15D42" w:rsidRDefault="002E13E5" w:rsidP="00294A86">
      <w:pPr>
        <w:pStyle w:val="ListParagraph"/>
        <w:numPr>
          <w:ilvl w:val="0"/>
          <w:numId w:val="6"/>
        </w:numPr>
        <w:tabs>
          <w:tab w:val="left" w:pos="984"/>
        </w:tabs>
        <w:jc w:val="both"/>
        <w:rPr>
          <w:rFonts w:asciiTheme="minorHAnsi" w:hAnsiTheme="minorHAnsi"/>
          <w:sz w:val="20"/>
          <w:szCs w:val="20"/>
        </w:rPr>
      </w:pPr>
      <w:r w:rsidRPr="00B15D42">
        <w:rPr>
          <w:rFonts w:asciiTheme="minorHAnsi" w:hAnsiTheme="minorHAnsi"/>
          <w:sz w:val="20"/>
          <w:szCs w:val="20"/>
        </w:rPr>
        <w:t xml:space="preserve">Check your scripts prior to coming. </w:t>
      </w:r>
    </w:p>
    <w:p w14:paraId="05F8EDBB" w14:textId="77777777" w:rsidR="009F3815" w:rsidRPr="00B15D42" w:rsidRDefault="002E13E5" w:rsidP="00294A86">
      <w:pPr>
        <w:pStyle w:val="ListParagraph"/>
        <w:numPr>
          <w:ilvl w:val="0"/>
          <w:numId w:val="6"/>
        </w:numPr>
        <w:tabs>
          <w:tab w:val="left" w:pos="984"/>
        </w:tabs>
        <w:jc w:val="both"/>
        <w:rPr>
          <w:rFonts w:asciiTheme="minorHAnsi" w:hAnsiTheme="minorHAnsi"/>
          <w:sz w:val="20"/>
          <w:szCs w:val="20"/>
        </w:rPr>
      </w:pPr>
      <w:r w:rsidRPr="00B15D42">
        <w:rPr>
          <w:rFonts w:asciiTheme="minorHAnsi" w:hAnsiTheme="minorHAnsi"/>
          <w:sz w:val="20"/>
          <w:szCs w:val="20"/>
        </w:rPr>
        <w:t>Ask your pharmacist if you have any repeat scripts left when you get scripts filled, and ring for an appointment as you fill your last repeat. That way you won’t run out of medication before your next appointment.</w:t>
      </w:r>
    </w:p>
    <w:p w14:paraId="74799E23" w14:textId="77777777" w:rsidR="009F3815" w:rsidRPr="00B15D42" w:rsidRDefault="002E13E5" w:rsidP="00294A86">
      <w:pPr>
        <w:pStyle w:val="ListParagraph"/>
        <w:numPr>
          <w:ilvl w:val="0"/>
          <w:numId w:val="6"/>
        </w:numPr>
        <w:tabs>
          <w:tab w:val="left" w:pos="984"/>
        </w:tabs>
        <w:jc w:val="both"/>
        <w:rPr>
          <w:rFonts w:asciiTheme="minorHAnsi" w:hAnsiTheme="minorHAnsi"/>
          <w:sz w:val="20"/>
          <w:szCs w:val="20"/>
        </w:rPr>
      </w:pPr>
      <w:r w:rsidRPr="00B15D42">
        <w:rPr>
          <w:rFonts w:asciiTheme="minorHAnsi" w:hAnsiTheme="minorHAnsi"/>
          <w:sz w:val="20"/>
          <w:szCs w:val="20"/>
        </w:rPr>
        <w:t>Hand the list of your health concerns and any scripts or referrals you need to your doctor at the start of the consultation.</w:t>
      </w:r>
    </w:p>
    <w:p w14:paraId="2440B849" w14:textId="77777777" w:rsidR="009F3815" w:rsidRPr="00B15D42" w:rsidRDefault="009F3815" w:rsidP="00294A86">
      <w:pPr>
        <w:tabs>
          <w:tab w:val="left" w:pos="984"/>
        </w:tabs>
        <w:jc w:val="both"/>
        <w:rPr>
          <w:rFonts w:asciiTheme="minorHAnsi" w:hAnsiTheme="minorHAnsi"/>
          <w:sz w:val="20"/>
          <w:szCs w:val="20"/>
        </w:rPr>
      </w:pPr>
    </w:p>
    <w:p w14:paraId="4DBA1270" w14:textId="78B4AA29" w:rsidR="00B632A2" w:rsidRPr="00B15D42" w:rsidRDefault="00B632A2" w:rsidP="00294A86">
      <w:pPr>
        <w:tabs>
          <w:tab w:val="left" w:pos="984"/>
        </w:tabs>
        <w:jc w:val="both"/>
        <w:rPr>
          <w:rFonts w:asciiTheme="minorHAnsi" w:hAnsiTheme="minorHAnsi"/>
          <w:sz w:val="20"/>
          <w:szCs w:val="20"/>
        </w:rPr>
      </w:pPr>
      <w:r w:rsidRPr="00B15D42">
        <w:rPr>
          <w:rFonts w:asciiTheme="minorHAnsi" w:hAnsiTheme="minorHAnsi"/>
          <w:sz w:val="20"/>
          <w:szCs w:val="20"/>
        </w:rPr>
        <w:t>Please be aware it is not always possible to attend to everything in one consultation, and you may need to make a subsequent appointment/s to properly attend to everything</w:t>
      </w:r>
    </w:p>
    <w:p w14:paraId="01C4CC0C" w14:textId="51434492" w:rsidR="00296F6F" w:rsidRPr="00B15D42" w:rsidRDefault="00296F6F" w:rsidP="00294A86">
      <w:pPr>
        <w:tabs>
          <w:tab w:val="left" w:pos="984"/>
        </w:tabs>
        <w:jc w:val="both"/>
        <w:rPr>
          <w:rFonts w:asciiTheme="minorHAnsi" w:hAnsiTheme="minorHAnsi"/>
          <w:sz w:val="20"/>
          <w:szCs w:val="20"/>
        </w:rPr>
      </w:pPr>
    </w:p>
    <w:p w14:paraId="75D49CE2" w14:textId="191A2AF4" w:rsidR="00296F6F" w:rsidRPr="00B15D42" w:rsidRDefault="009F3815" w:rsidP="003D74C4">
      <w:pPr>
        <w:pStyle w:val="Quote"/>
        <w:rPr>
          <w:rStyle w:val="IntenseEmphasis"/>
          <w:rFonts w:asciiTheme="minorHAnsi" w:hAnsiTheme="minorHAnsi"/>
          <w:b/>
          <w:bCs/>
          <w:color w:val="113285" w:themeColor="accent4" w:themeShade="80"/>
          <w:u w:val="single"/>
        </w:rPr>
      </w:pPr>
      <w:r w:rsidRPr="00B15D42">
        <w:rPr>
          <w:rStyle w:val="IntenseEmphasis"/>
          <w:rFonts w:asciiTheme="minorHAnsi" w:hAnsiTheme="minorHAnsi"/>
          <w:b/>
          <w:bCs/>
          <w:color w:val="113285" w:themeColor="accent4" w:themeShade="80"/>
          <w:u w:val="single"/>
        </w:rPr>
        <w:t>Referals</w:t>
      </w:r>
    </w:p>
    <w:p w14:paraId="2F56D830" w14:textId="77777777" w:rsidR="009F3815" w:rsidRPr="00B15D42" w:rsidRDefault="009F3815" w:rsidP="00DE00BC">
      <w:pPr>
        <w:tabs>
          <w:tab w:val="left" w:pos="984"/>
        </w:tabs>
        <w:jc w:val="both"/>
        <w:rPr>
          <w:rFonts w:asciiTheme="minorHAnsi" w:hAnsiTheme="minorHAnsi"/>
          <w:sz w:val="20"/>
          <w:szCs w:val="20"/>
        </w:rPr>
      </w:pPr>
    </w:p>
    <w:p w14:paraId="7893709A" w14:textId="77777777" w:rsidR="00296F6F" w:rsidRPr="00B15D42" w:rsidRDefault="00296F6F" w:rsidP="00DE00BC">
      <w:pPr>
        <w:tabs>
          <w:tab w:val="left" w:pos="984"/>
        </w:tabs>
        <w:jc w:val="both"/>
        <w:rPr>
          <w:rFonts w:asciiTheme="minorHAnsi" w:hAnsiTheme="minorHAnsi"/>
          <w:sz w:val="20"/>
          <w:szCs w:val="20"/>
        </w:rPr>
      </w:pPr>
      <w:r w:rsidRPr="00B15D42">
        <w:rPr>
          <w:rFonts w:asciiTheme="minorHAnsi" w:hAnsiTheme="minorHAnsi"/>
          <w:sz w:val="20"/>
          <w:szCs w:val="20"/>
        </w:rPr>
        <w:t xml:space="preserve">Higher Medicare rebates are available for specialist’s services if you are referred by your GP. This assists in ensuring your specialist is made aware of any relevant information that may be needed to assist in your care.  </w:t>
      </w:r>
    </w:p>
    <w:p w14:paraId="4B53C772" w14:textId="77777777" w:rsidR="00296F6F" w:rsidRPr="00B15D42" w:rsidRDefault="00296F6F" w:rsidP="00DE00BC">
      <w:pPr>
        <w:tabs>
          <w:tab w:val="left" w:pos="984"/>
        </w:tabs>
        <w:jc w:val="both"/>
        <w:rPr>
          <w:rFonts w:asciiTheme="minorHAnsi" w:hAnsiTheme="minorHAnsi"/>
          <w:sz w:val="20"/>
          <w:szCs w:val="20"/>
        </w:rPr>
      </w:pPr>
    </w:p>
    <w:p w14:paraId="681731DC" w14:textId="5FB97D8B" w:rsidR="00296F6F" w:rsidRPr="00B15D42" w:rsidRDefault="00296F6F" w:rsidP="00DE00BC">
      <w:pPr>
        <w:tabs>
          <w:tab w:val="left" w:pos="984"/>
        </w:tabs>
        <w:jc w:val="both"/>
        <w:rPr>
          <w:rFonts w:asciiTheme="minorHAnsi" w:hAnsiTheme="minorHAnsi"/>
          <w:sz w:val="20"/>
          <w:szCs w:val="20"/>
        </w:rPr>
      </w:pPr>
      <w:r w:rsidRPr="00B15D42">
        <w:rPr>
          <w:rFonts w:asciiTheme="minorHAnsi" w:hAnsiTheme="minorHAnsi"/>
          <w:sz w:val="20"/>
          <w:szCs w:val="20"/>
        </w:rPr>
        <w:t>Please ensure that you check with your specialist’s secretary about whether you</w:t>
      </w:r>
      <w:r w:rsidR="009F3815" w:rsidRPr="00B15D42">
        <w:rPr>
          <w:rFonts w:asciiTheme="minorHAnsi" w:hAnsiTheme="minorHAnsi"/>
          <w:sz w:val="20"/>
          <w:szCs w:val="20"/>
        </w:rPr>
        <w:t>r</w:t>
      </w:r>
      <w:r w:rsidRPr="00B15D42">
        <w:rPr>
          <w:rFonts w:asciiTheme="minorHAnsi" w:hAnsiTheme="minorHAnsi"/>
          <w:sz w:val="20"/>
          <w:szCs w:val="20"/>
        </w:rPr>
        <w:t xml:space="preserve"> referral is up to date when you make your specialist appointment. If not</w:t>
      </w:r>
      <w:r w:rsidR="0064335B" w:rsidRPr="00B15D42">
        <w:rPr>
          <w:rFonts w:asciiTheme="minorHAnsi" w:hAnsiTheme="minorHAnsi"/>
          <w:sz w:val="20"/>
          <w:szCs w:val="20"/>
        </w:rPr>
        <w:t>,</w:t>
      </w:r>
      <w:r w:rsidRPr="00B15D42">
        <w:rPr>
          <w:rFonts w:asciiTheme="minorHAnsi" w:hAnsiTheme="minorHAnsi"/>
          <w:sz w:val="20"/>
          <w:szCs w:val="20"/>
        </w:rPr>
        <w:t xml:space="preserve"> please make an appointment to see your doctor prior to your specialist appointment. Medicare does not allow referrals to be backdated, so if you want to obtain the higher rebate for your specialist visit please see your doctor prior to seeing the specialists.</w:t>
      </w:r>
    </w:p>
    <w:p w14:paraId="61B00E64" w14:textId="7EF225BB" w:rsidR="009F3815" w:rsidRPr="00B15D42" w:rsidRDefault="009F3815" w:rsidP="00DE00BC">
      <w:pPr>
        <w:tabs>
          <w:tab w:val="left" w:pos="984"/>
        </w:tabs>
        <w:jc w:val="both"/>
        <w:rPr>
          <w:rFonts w:asciiTheme="minorHAnsi" w:hAnsiTheme="minorHAnsi"/>
          <w:sz w:val="20"/>
          <w:szCs w:val="20"/>
        </w:rPr>
      </w:pPr>
    </w:p>
    <w:p w14:paraId="27C8FCE7" w14:textId="77777777" w:rsidR="009F3815" w:rsidRPr="00B15D42" w:rsidRDefault="009F3815" w:rsidP="003D74C4">
      <w:pPr>
        <w:pStyle w:val="Quote"/>
        <w:rPr>
          <w:rStyle w:val="IntenseEmphasis"/>
          <w:rFonts w:asciiTheme="minorHAnsi" w:hAnsiTheme="minorHAnsi"/>
          <w:b/>
          <w:bCs/>
          <w:color w:val="113285" w:themeColor="accent4" w:themeShade="80"/>
          <w:u w:val="single"/>
        </w:rPr>
      </w:pPr>
      <w:r w:rsidRPr="00B15D42">
        <w:rPr>
          <w:rStyle w:val="IntenseEmphasis"/>
          <w:rFonts w:asciiTheme="minorHAnsi" w:hAnsiTheme="minorHAnsi"/>
          <w:b/>
          <w:bCs/>
          <w:color w:val="113285" w:themeColor="accent4" w:themeShade="80"/>
          <w:u w:val="single"/>
        </w:rPr>
        <w:t>scripts</w:t>
      </w:r>
    </w:p>
    <w:p w14:paraId="27C413FB" w14:textId="77777777" w:rsidR="009F3815" w:rsidRPr="00B15D42" w:rsidRDefault="009F3815" w:rsidP="00DE00BC">
      <w:pPr>
        <w:tabs>
          <w:tab w:val="left" w:pos="984"/>
        </w:tabs>
        <w:jc w:val="both"/>
        <w:rPr>
          <w:rStyle w:val="IntenseEmphasis"/>
          <w:rFonts w:asciiTheme="minorHAnsi" w:hAnsiTheme="minorHAnsi"/>
          <w:i w:val="0"/>
          <w:color w:val="FF2F92"/>
        </w:rPr>
      </w:pPr>
    </w:p>
    <w:p w14:paraId="22541029" w14:textId="29DF725D" w:rsidR="00296F6F" w:rsidRPr="00B15D42" w:rsidRDefault="00296F6F" w:rsidP="00DE00BC">
      <w:pPr>
        <w:tabs>
          <w:tab w:val="left" w:pos="984"/>
        </w:tabs>
        <w:jc w:val="both"/>
        <w:rPr>
          <w:rFonts w:asciiTheme="minorHAnsi" w:hAnsiTheme="minorHAnsi"/>
          <w:sz w:val="20"/>
          <w:szCs w:val="20"/>
        </w:rPr>
      </w:pPr>
      <w:r w:rsidRPr="00B15D42">
        <w:rPr>
          <w:rFonts w:asciiTheme="minorHAnsi" w:hAnsiTheme="minorHAnsi"/>
          <w:sz w:val="20"/>
          <w:szCs w:val="20"/>
        </w:rPr>
        <w:t xml:space="preserve">It is important that you are reviewed prior to issuing scripts to reassess your progress and review if it is appropriate for you to continue on that medication and that dose. </w:t>
      </w:r>
      <w:r w:rsidR="009F3815" w:rsidRPr="00B15D42">
        <w:rPr>
          <w:rFonts w:asciiTheme="minorHAnsi" w:hAnsiTheme="minorHAnsi"/>
          <w:sz w:val="20"/>
          <w:szCs w:val="20"/>
        </w:rPr>
        <w:t>Therefore,</w:t>
      </w:r>
      <w:r w:rsidRPr="00B15D42">
        <w:rPr>
          <w:rFonts w:asciiTheme="minorHAnsi" w:hAnsiTheme="minorHAnsi"/>
          <w:sz w:val="20"/>
          <w:szCs w:val="20"/>
        </w:rPr>
        <w:t xml:space="preserve"> if you are on your last repeat please ring and make an appointment so you don’t run out of it. Scripts wil</w:t>
      </w:r>
      <w:r w:rsidR="00CB1305" w:rsidRPr="00B15D42">
        <w:rPr>
          <w:rFonts w:asciiTheme="minorHAnsi" w:hAnsiTheme="minorHAnsi"/>
          <w:sz w:val="20"/>
          <w:szCs w:val="20"/>
        </w:rPr>
        <w:t>l not be written without review</w:t>
      </w:r>
      <w:r w:rsidRPr="00B15D42">
        <w:rPr>
          <w:rFonts w:asciiTheme="minorHAnsi" w:hAnsiTheme="minorHAnsi"/>
          <w:sz w:val="20"/>
          <w:szCs w:val="20"/>
        </w:rPr>
        <w:t xml:space="preserve">. If you think you will run out of your medication prior to your next </w:t>
      </w:r>
      <w:r w:rsidR="00A639B1" w:rsidRPr="00B15D42">
        <w:rPr>
          <w:rFonts w:asciiTheme="minorHAnsi" w:hAnsiTheme="minorHAnsi"/>
          <w:sz w:val="20"/>
          <w:szCs w:val="20"/>
        </w:rPr>
        <w:t>appointment,</w:t>
      </w:r>
      <w:r w:rsidRPr="00B15D42">
        <w:rPr>
          <w:rFonts w:asciiTheme="minorHAnsi" w:hAnsiTheme="minorHAnsi"/>
          <w:sz w:val="20"/>
          <w:szCs w:val="20"/>
        </w:rPr>
        <w:t xml:space="preserve"> please leave a message</w:t>
      </w:r>
      <w:r w:rsidR="00CB1305" w:rsidRPr="00B15D42">
        <w:rPr>
          <w:rFonts w:asciiTheme="minorHAnsi" w:hAnsiTheme="minorHAnsi"/>
          <w:sz w:val="20"/>
          <w:szCs w:val="20"/>
        </w:rPr>
        <w:t xml:space="preserve"> for your doctor with reception. </w:t>
      </w:r>
    </w:p>
    <w:p w14:paraId="361559A9" w14:textId="77777777" w:rsidR="00296F6F" w:rsidRPr="00B15D42" w:rsidRDefault="00296F6F" w:rsidP="00DE00BC">
      <w:pPr>
        <w:tabs>
          <w:tab w:val="left" w:pos="984"/>
        </w:tabs>
        <w:jc w:val="both"/>
        <w:rPr>
          <w:rFonts w:asciiTheme="minorHAnsi" w:hAnsiTheme="minorHAnsi"/>
          <w:sz w:val="20"/>
          <w:szCs w:val="20"/>
        </w:rPr>
      </w:pPr>
    </w:p>
    <w:p w14:paraId="2E3DE889" w14:textId="49BD6631" w:rsidR="009F3815" w:rsidRPr="00B15D42" w:rsidRDefault="009F3815" w:rsidP="003D74C4">
      <w:pPr>
        <w:pStyle w:val="Quote"/>
        <w:rPr>
          <w:rStyle w:val="IntenseEmphasis"/>
          <w:rFonts w:asciiTheme="minorHAnsi" w:hAnsiTheme="minorHAnsi"/>
          <w:b/>
          <w:bCs/>
          <w:color w:val="113285" w:themeColor="accent4" w:themeShade="80"/>
          <w:u w:val="single"/>
        </w:rPr>
      </w:pPr>
      <w:r w:rsidRPr="00B15D42">
        <w:rPr>
          <w:rStyle w:val="IntenseEmphasis"/>
          <w:rFonts w:asciiTheme="minorHAnsi" w:hAnsiTheme="minorHAnsi"/>
          <w:b/>
          <w:bCs/>
          <w:color w:val="113285" w:themeColor="accent4" w:themeShade="80"/>
          <w:u w:val="single"/>
        </w:rPr>
        <w:t xml:space="preserve">Phone calls (receiving and returning) </w:t>
      </w:r>
    </w:p>
    <w:p w14:paraId="180EA916" w14:textId="77777777" w:rsidR="009F3815" w:rsidRPr="00B15D42" w:rsidRDefault="009F3815" w:rsidP="00DE00BC">
      <w:pPr>
        <w:tabs>
          <w:tab w:val="left" w:pos="984"/>
        </w:tabs>
        <w:jc w:val="both"/>
        <w:rPr>
          <w:rFonts w:asciiTheme="minorHAnsi" w:hAnsiTheme="minorHAnsi"/>
          <w:sz w:val="20"/>
          <w:szCs w:val="20"/>
        </w:rPr>
      </w:pPr>
    </w:p>
    <w:p w14:paraId="287A055A" w14:textId="5AA42DDE" w:rsidR="009F3815" w:rsidRPr="00B15D42" w:rsidRDefault="00296F6F" w:rsidP="00DE00BC">
      <w:pPr>
        <w:tabs>
          <w:tab w:val="left" w:pos="984"/>
        </w:tabs>
        <w:jc w:val="both"/>
        <w:rPr>
          <w:rFonts w:asciiTheme="minorHAnsi" w:hAnsiTheme="minorHAnsi"/>
          <w:sz w:val="20"/>
          <w:szCs w:val="20"/>
        </w:rPr>
      </w:pPr>
      <w:r w:rsidRPr="00B15D42">
        <w:rPr>
          <w:rFonts w:asciiTheme="minorHAnsi" w:hAnsiTheme="minorHAnsi"/>
          <w:sz w:val="20"/>
          <w:szCs w:val="20"/>
        </w:rPr>
        <w:t>Should you wish to speak with your doctor you may leave a message with reception and your doctor will return your call when possible.  If the call is regarding a medical condition, it may be more appropriate to make an appointment to see a doctor.</w:t>
      </w:r>
    </w:p>
    <w:p w14:paraId="67807922" w14:textId="77777777" w:rsidR="00523795" w:rsidRPr="00B15D42" w:rsidRDefault="00523795" w:rsidP="00DE00BC">
      <w:pPr>
        <w:tabs>
          <w:tab w:val="left" w:pos="984"/>
        </w:tabs>
        <w:jc w:val="both"/>
        <w:rPr>
          <w:rFonts w:asciiTheme="minorHAnsi" w:hAnsiTheme="minorHAnsi"/>
          <w:sz w:val="20"/>
          <w:szCs w:val="20"/>
        </w:rPr>
      </w:pPr>
    </w:p>
    <w:p w14:paraId="19EBD46B" w14:textId="00038083" w:rsidR="005D6425" w:rsidRPr="00B15D42" w:rsidRDefault="005D6425" w:rsidP="003D74C4">
      <w:pPr>
        <w:pStyle w:val="Quote"/>
        <w:rPr>
          <w:rStyle w:val="IntenseEmphasis"/>
          <w:rFonts w:asciiTheme="minorHAnsi" w:hAnsiTheme="minorHAnsi"/>
          <w:b/>
          <w:bCs/>
          <w:color w:val="113285" w:themeColor="accent4" w:themeShade="80"/>
          <w:u w:val="single"/>
        </w:rPr>
      </w:pPr>
      <w:r w:rsidRPr="00B15D42">
        <w:rPr>
          <w:rStyle w:val="IntenseEmphasis"/>
          <w:rFonts w:asciiTheme="minorHAnsi" w:hAnsiTheme="minorHAnsi"/>
          <w:b/>
          <w:bCs/>
          <w:color w:val="113285" w:themeColor="accent4" w:themeShade="80"/>
          <w:u w:val="single"/>
        </w:rPr>
        <w:t>Privacy in the practice</w:t>
      </w:r>
    </w:p>
    <w:p w14:paraId="0740CA64" w14:textId="77777777" w:rsidR="005D6425" w:rsidRPr="00B15D42" w:rsidRDefault="005D6425" w:rsidP="00DE00BC">
      <w:pPr>
        <w:tabs>
          <w:tab w:val="left" w:pos="984"/>
        </w:tabs>
        <w:jc w:val="both"/>
        <w:rPr>
          <w:rFonts w:asciiTheme="minorHAnsi" w:hAnsiTheme="minorHAnsi"/>
          <w:sz w:val="20"/>
          <w:szCs w:val="20"/>
        </w:rPr>
      </w:pPr>
    </w:p>
    <w:p w14:paraId="42961EFB" w14:textId="532CE15E" w:rsidR="006D5207" w:rsidRDefault="006D5207" w:rsidP="00DE00BC">
      <w:pPr>
        <w:tabs>
          <w:tab w:val="left" w:pos="984"/>
        </w:tabs>
        <w:jc w:val="both"/>
        <w:rPr>
          <w:rFonts w:asciiTheme="minorHAnsi" w:hAnsiTheme="minorHAnsi"/>
          <w:sz w:val="20"/>
          <w:szCs w:val="20"/>
        </w:rPr>
      </w:pPr>
      <w:r w:rsidRPr="00B15D42">
        <w:rPr>
          <w:rFonts w:asciiTheme="minorHAnsi" w:hAnsiTheme="minorHAnsi"/>
          <w:sz w:val="20"/>
          <w:szCs w:val="20"/>
        </w:rPr>
        <w:t xml:space="preserve">The provision of quality health care requires a doctor-patient relationship of trust and confidentiality.  A copy of our privacy policy is available on request. </w:t>
      </w:r>
    </w:p>
    <w:p w14:paraId="7BCEAD0F" w14:textId="42D21774" w:rsidR="0024006D" w:rsidRDefault="0024006D" w:rsidP="00DE00BC">
      <w:pPr>
        <w:tabs>
          <w:tab w:val="left" w:pos="984"/>
        </w:tabs>
        <w:jc w:val="both"/>
        <w:rPr>
          <w:rFonts w:asciiTheme="minorHAnsi" w:hAnsiTheme="minorHAnsi"/>
          <w:sz w:val="20"/>
          <w:szCs w:val="20"/>
        </w:rPr>
      </w:pPr>
    </w:p>
    <w:p w14:paraId="3D798714" w14:textId="5B91C9FC" w:rsidR="0024006D" w:rsidRPr="0024006D" w:rsidRDefault="0024006D" w:rsidP="0024006D">
      <w:pPr>
        <w:pStyle w:val="Quote"/>
        <w:rPr>
          <w:rStyle w:val="IntenseEmphasis"/>
          <w:rFonts w:asciiTheme="minorHAnsi" w:hAnsiTheme="minorHAnsi"/>
          <w:b/>
          <w:bCs/>
          <w:color w:val="113285" w:themeColor="accent4" w:themeShade="80"/>
          <w:u w:val="single"/>
        </w:rPr>
      </w:pPr>
      <w:r w:rsidRPr="0024006D">
        <w:rPr>
          <w:rStyle w:val="IntenseEmphasis"/>
          <w:rFonts w:asciiTheme="minorHAnsi" w:hAnsiTheme="minorHAnsi"/>
          <w:b/>
          <w:bCs/>
          <w:color w:val="113285" w:themeColor="accent4" w:themeShade="80"/>
          <w:u w:val="single"/>
        </w:rPr>
        <w:t>Privacy/Management of your Personal Health Information</w:t>
      </w:r>
    </w:p>
    <w:p w14:paraId="02FEA503" w14:textId="77777777" w:rsidR="0024006D" w:rsidRPr="0024006D" w:rsidRDefault="0024006D" w:rsidP="0024006D"/>
    <w:p w14:paraId="7A3FCE39" w14:textId="77777777" w:rsidR="0024006D" w:rsidRPr="0024006D" w:rsidRDefault="0024006D" w:rsidP="0024006D">
      <w:pPr>
        <w:tabs>
          <w:tab w:val="left" w:pos="984"/>
        </w:tabs>
        <w:jc w:val="both"/>
        <w:rPr>
          <w:rFonts w:asciiTheme="minorHAnsi" w:hAnsiTheme="minorHAnsi"/>
          <w:sz w:val="20"/>
          <w:szCs w:val="20"/>
          <w:lang w:val="en-AU"/>
        </w:rPr>
      </w:pPr>
      <w:r w:rsidRPr="0024006D">
        <w:rPr>
          <w:rFonts w:asciiTheme="minorHAnsi" w:hAnsiTheme="minorHAnsi"/>
          <w:sz w:val="20"/>
          <w:szCs w:val="20"/>
          <w:lang w:val="en-AU"/>
        </w:rPr>
        <w:t xml:space="preserve">Your medical record is a confidential document, our policy is to ensure the security of your personal health information and is only available to authorised members of staff. A copy of our privacy policy is available upon request. In accordance with the Privacy Act (1988) all information collected in this practice is treated as “sensitive information”. To protect your privacy, this practice operates strictly in accordance with the Act. We use this information you provide to manage your personal health care. We generally disclose selected information to various other health services involved in supporting your health care management (e.g., pathology, x-ray). </w:t>
      </w:r>
    </w:p>
    <w:p w14:paraId="7CD7573D" w14:textId="77777777" w:rsidR="0024006D" w:rsidRPr="0024006D" w:rsidRDefault="0024006D" w:rsidP="0024006D">
      <w:pPr>
        <w:tabs>
          <w:tab w:val="left" w:pos="984"/>
        </w:tabs>
        <w:jc w:val="both"/>
        <w:rPr>
          <w:rFonts w:asciiTheme="minorHAnsi" w:hAnsiTheme="minorHAnsi"/>
          <w:sz w:val="20"/>
          <w:szCs w:val="20"/>
          <w:lang w:val="en-AU"/>
        </w:rPr>
      </w:pPr>
    </w:p>
    <w:p w14:paraId="424C1965" w14:textId="77777777" w:rsidR="0024006D" w:rsidRPr="0024006D" w:rsidRDefault="0024006D" w:rsidP="0024006D">
      <w:pPr>
        <w:tabs>
          <w:tab w:val="left" w:pos="984"/>
        </w:tabs>
        <w:jc w:val="both"/>
        <w:rPr>
          <w:rFonts w:asciiTheme="minorHAnsi" w:hAnsiTheme="minorHAnsi"/>
          <w:b/>
          <w:bCs/>
          <w:sz w:val="20"/>
          <w:szCs w:val="20"/>
          <w:lang w:val="en-AU"/>
        </w:rPr>
      </w:pPr>
      <w:r w:rsidRPr="0024006D">
        <w:rPr>
          <w:rFonts w:asciiTheme="minorHAnsi" w:hAnsiTheme="minorHAnsi"/>
          <w:b/>
          <w:bCs/>
          <w:sz w:val="20"/>
          <w:szCs w:val="20"/>
          <w:lang w:val="en-AU"/>
        </w:rPr>
        <w:t>Transfer of Medical Records</w:t>
      </w:r>
    </w:p>
    <w:p w14:paraId="7C770F5B" w14:textId="70B40C99" w:rsidR="0024006D" w:rsidRDefault="0024006D" w:rsidP="0024006D">
      <w:pPr>
        <w:tabs>
          <w:tab w:val="left" w:pos="984"/>
        </w:tabs>
        <w:jc w:val="both"/>
        <w:rPr>
          <w:rFonts w:asciiTheme="minorHAnsi" w:hAnsiTheme="minorHAnsi"/>
          <w:sz w:val="20"/>
          <w:szCs w:val="20"/>
          <w:lang w:val="en-AU"/>
        </w:rPr>
      </w:pPr>
      <w:r w:rsidRPr="0024006D">
        <w:rPr>
          <w:rFonts w:asciiTheme="minorHAnsi" w:hAnsiTheme="minorHAnsi"/>
          <w:sz w:val="20"/>
          <w:szCs w:val="20"/>
          <w:lang w:val="en-AU"/>
        </w:rPr>
        <w:t xml:space="preserve">If you wish to transfer your health record to our clinic from another clinic, please complete the Transfer of Medical Records form found at Reception. Fees may be charged by the other clinic. If you wish to transfer your record from this clinic to another clinic, please ask the new clinic/provider to arrange for this to occur. We will transfer a health summary free of charge, however a fee applies for documents over 5 pages. Please speak to reception for a quote. This will need to be paid before the records are sent. </w:t>
      </w:r>
    </w:p>
    <w:p w14:paraId="465438A0" w14:textId="280D3375" w:rsidR="0024006D" w:rsidRDefault="0024006D" w:rsidP="0024006D">
      <w:pPr>
        <w:tabs>
          <w:tab w:val="left" w:pos="984"/>
        </w:tabs>
        <w:jc w:val="both"/>
        <w:rPr>
          <w:rFonts w:asciiTheme="minorHAnsi" w:hAnsiTheme="minorHAnsi"/>
          <w:sz w:val="20"/>
          <w:szCs w:val="20"/>
          <w:lang w:val="en-AU"/>
        </w:rPr>
      </w:pPr>
    </w:p>
    <w:p w14:paraId="1D7BE779" w14:textId="356BC9E0" w:rsidR="0024006D" w:rsidRDefault="0024006D" w:rsidP="0024006D">
      <w:pPr>
        <w:tabs>
          <w:tab w:val="left" w:pos="984"/>
        </w:tabs>
        <w:jc w:val="both"/>
        <w:rPr>
          <w:rFonts w:asciiTheme="minorHAnsi" w:hAnsiTheme="minorHAnsi"/>
          <w:sz w:val="20"/>
          <w:szCs w:val="20"/>
          <w:lang w:val="en-AU"/>
        </w:rPr>
      </w:pPr>
    </w:p>
    <w:p w14:paraId="032C63B4" w14:textId="77777777" w:rsidR="0024006D" w:rsidRPr="0024006D" w:rsidRDefault="0024006D" w:rsidP="0024006D">
      <w:pPr>
        <w:tabs>
          <w:tab w:val="left" w:pos="984"/>
        </w:tabs>
        <w:jc w:val="both"/>
        <w:rPr>
          <w:rFonts w:asciiTheme="minorHAnsi" w:hAnsiTheme="minorHAnsi"/>
          <w:sz w:val="20"/>
          <w:szCs w:val="20"/>
          <w:lang w:val="en-AU"/>
        </w:rPr>
      </w:pPr>
    </w:p>
    <w:p w14:paraId="7E9503D3" w14:textId="0897A565" w:rsidR="0024006D" w:rsidRPr="0024006D" w:rsidRDefault="0024006D" w:rsidP="0024006D">
      <w:pPr>
        <w:pStyle w:val="Quote"/>
        <w:rPr>
          <w:rStyle w:val="IntenseEmphasis"/>
          <w:rFonts w:asciiTheme="minorHAnsi" w:hAnsiTheme="minorHAnsi"/>
          <w:b/>
          <w:bCs/>
          <w:color w:val="113285" w:themeColor="accent4" w:themeShade="80"/>
          <w:u w:val="single"/>
        </w:rPr>
      </w:pPr>
      <w:r w:rsidRPr="0024006D">
        <w:rPr>
          <w:rStyle w:val="IntenseEmphasis"/>
          <w:rFonts w:asciiTheme="minorHAnsi" w:hAnsiTheme="minorHAnsi"/>
          <w:b/>
          <w:bCs/>
          <w:color w:val="113285" w:themeColor="accent4" w:themeShade="80"/>
          <w:u w:val="single"/>
        </w:rPr>
        <w:lastRenderedPageBreak/>
        <w:t>Communication Services and Access for Patients with special needs</w:t>
      </w:r>
    </w:p>
    <w:p w14:paraId="3CB0D9AD" w14:textId="77777777" w:rsidR="0024006D" w:rsidRPr="0024006D" w:rsidRDefault="0024006D" w:rsidP="0024006D"/>
    <w:p w14:paraId="35C0B9E7" w14:textId="58F9B540" w:rsidR="0024006D" w:rsidRDefault="0024006D" w:rsidP="0024006D">
      <w:pPr>
        <w:tabs>
          <w:tab w:val="left" w:pos="984"/>
        </w:tabs>
        <w:jc w:val="both"/>
        <w:rPr>
          <w:rFonts w:asciiTheme="minorHAnsi" w:hAnsiTheme="minorHAnsi"/>
          <w:sz w:val="20"/>
          <w:szCs w:val="20"/>
          <w:lang w:val="en-AU"/>
        </w:rPr>
      </w:pPr>
      <w:r w:rsidRPr="0024006D">
        <w:rPr>
          <w:rFonts w:asciiTheme="minorHAnsi" w:hAnsiTheme="minorHAnsi"/>
          <w:sz w:val="20"/>
          <w:szCs w:val="20"/>
          <w:lang w:val="en-AU"/>
        </w:rPr>
        <w:t>This practice provides a translator services for our patient’s. The clinic can arrange free telephone or in person interpreters through the Translating and Interpretive Service. The National Relay Service is also available for people who are deaf or have a hearing or speech impairment. Alternatively, a family member or other person may be present for a consultation with the patient’s consent. For those with a walking impairment or wheelchair bound, we have large entrance doors to our facility Assistance with wheelchair from our staff is available on request.</w:t>
      </w:r>
    </w:p>
    <w:p w14:paraId="7EAB2F51" w14:textId="77777777" w:rsidR="0024006D" w:rsidRPr="0024006D" w:rsidRDefault="0024006D" w:rsidP="0024006D">
      <w:pPr>
        <w:tabs>
          <w:tab w:val="left" w:pos="984"/>
        </w:tabs>
        <w:jc w:val="both"/>
        <w:rPr>
          <w:rFonts w:asciiTheme="minorHAnsi" w:hAnsiTheme="minorHAnsi"/>
          <w:sz w:val="20"/>
          <w:szCs w:val="20"/>
          <w:lang w:val="en-AU"/>
        </w:rPr>
      </w:pPr>
    </w:p>
    <w:p w14:paraId="08C1D43F" w14:textId="679B8E59" w:rsidR="0024006D" w:rsidRPr="0024006D" w:rsidRDefault="0024006D" w:rsidP="0024006D">
      <w:pPr>
        <w:pStyle w:val="Quote"/>
        <w:rPr>
          <w:rStyle w:val="IntenseEmphasis"/>
          <w:rFonts w:asciiTheme="minorHAnsi" w:hAnsiTheme="minorHAnsi"/>
          <w:b/>
          <w:bCs/>
          <w:color w:val="113285" w:themeColor="accent4" w:themeShade="80"/>
          <w:u w:val="single"/>
        </w:rPr>
      </w:pPr>
      <w:r w:rsidRPr="0024006D">
        <w:rPr>
          <w:rStyle w:val="IntenseEmphasis"/>
          <w:rFonts w:asciiTheme="minorHAnsi" w:hAnsiTheme="minorHAnsi"/>
          <w:b/>
          <w:bCs/>
          <w:color w:val="113285" w:themeColor="accent4" w:themeShade="80"/>
          <w:u w:val="single"/>
        </w:rPr>
        <w:t>Informed Patient Decisions</w:t>
      </w:r>
    </w:p>
    <w:p w14:paraId="55B0D7A1" w14:textId="77777777" w:rsidR="0024006D" w:rsidRPr="0024006D" w:rsidRDefault="0024006D" w:rsidP="0024006D"/>
    <w:p w14:paraId="0EF8352E" w14:textId="02B581C4" w:rsidR="0024006D" w:rsidRPr="0024006D" w:rsidRDefault="0024006D" w:rsidP="0024006D">
      <w:pPr>
        <w:tabs>
          <w:tab w:val="left" w:pos="984"/>
        </w:tabs>
        <w:jc w:val="both"/>
        <w:rPr>
          <w:rFonts w:asciiTheme="minorHAnsi" w:hAnsiTheme="minorHAnsi"/>
          <w:sz w:val="20"/>
          <w:szCs w:val="20"/>
          <w:lang w:val="en-AU"/>
        </w:rPr>
      </w:pPr>
      <w:r w:rsidRPr="0024006D">
        <w:rPr>
          <w:rFonts w:asciiTheme="minorHAnsi" w:hAnsiTheme="minorHAnsi"/>
          <w:sz w:val="20"/>
          <w:szCs w:val="20"/>
          <w:lang w:val="en-AU"/>
        </w:rPr>
        <w:t xml:space="preserve"> It is the policy of this practice that patients are informed of the purpose, benefit, risks and costs of proposed treatment or investigations. Patients will receive sufficient information to allow them to make informed decisions about their </w:t>
      </w:r>
      <w:proofErr w:type="spellStart"/>
      <w:r w:rsidRPr="0024006D">
        <w:rPr>
          <w:rFonts w:asciiTheme="minorHAnsi" w:hAnsiTheme="minorHAnsi"/>
          <w:sz w:val="20"/>
          <w:szCs w:val="20"/>
          <w:lang w:val="en-AU"/>
        </w:rPr>
        <w:t>care.Our</w:t>
      </w:r>
      <w:proofErr w:type="spellEnd"/>
      <w:r w:rsidRPr="0024006D">
        <w:rPr>
          <w:rFonts w:asciiTheme="minorHAnsi" w:hAnsiTheme="minorHAnsi"/>
          <w:sz w:val="20"/>
          <w:szCs w:val="20"/>
          <w:lang w:val="en-AU"/>
        </w:rPr>
        <w:t xml:space="preserve"> preference is for patients to attend the clinic as our Doctors do not visit patients in their home. If a patient is acutely ill, immobile, and elderly or have no means of transport to the practice, please call reception on </w:t>
      </w:r>
      <w:r>
        <w:rPr>
          <w:rFonts w:asciiTheme="minorHAnsi" w:hAnsiTheme="minorHAnsi"/>
          <w:sz w:val="20"/>
          <w:szCs w:val="20"/>
          <w:lang w:val="en-AU"/>
        </w:rPr>
        <w:t>3485 1016</w:t>
      </w:r>
      <w:r w:rsidRPr="0024006D">
        <w:rPr>
          <w:rFonts w:asciiTheme="minorHAnsi" w:hAnsiTheme="minorHAnsi"/>
          <w:sz w:val="20"/>
          <w:szCs w:val="20"/>
          <w:lang w:val="en-AU"/>
        </w:rPr>
        <w:t xml:space="preserve"> for discussion of other </w:t>
      </w:r>
      <w:r w:rsidR="002D008B" w:rsidRPr="0024006D">
        <w:rPr>
          <w:rFonts w:asciiTheme="minorHAnsi" w:hAnsiTheme="minorHAnsi"/>
          <w:sz w:val="20"/>
          <w:szCs w:val="20"/>
          <w:lang w:val="en-AU"/>
        </w:rPr>
        <w:t>avenues.</w:t>
      </w:r>
      <w:r w:rsidRPr="0024006D">
        <w:rPr>
          <w:rFonts w:asciiTheme="minorHAnsi" w:hAnsiTheme="minorHAnsi"/>
          <w:sz w:val="20"/>
          <w:szCs w:val="20"/>
          <w:lang w:val="en-AU"/>
        </w:rPr>
        <w:t xml:space="preserve"> Fees may apply.</w:t>
      </w:r>
    </w:p>
    <w:p w14:paraId="2165E1CE" w14:textId="2A9E768A" w:rsidR="005D6425" w:rsidRPr="00B15D42" w:rsidRDefault="005D6425" w:rsidP="00DE00BC">
      <w:pPr>
        <w:tabs>
          <w:tab w:val="left" w:pos="984"/>
        </w:tabs>
        <w:jc w:val="both"/>
        <w:rPr>
          <w:rFonts w:asciiTheme="minorHAnsi" w:hAnsiTheme="minorHAnsi"/>
          <w:sz w:val="20"/>
          <w:szCs w:val="20"/>
        </w:rPr>
      </w:pPr>
    </w:p>
    <w:p w14:paraId="4487C375" w14:textId="6B084F72" w:rsidR="005D6425" w:rsidRPr="00B15D42" w:rsidRDefault="005D6425" w:rsidP="003D74C4">
      <w:pPr>
        <w:pStyle w:val="Quote"/>
        <w:rPr>
          <w:rStyle w:val="IntenseEmphasis"/>
          <w:rFonts w:asciiTheme="minorHAnsi" w:hAnsiTheme="minorHAnsi"/>
          <w:b/>
          <w:bCs/>
          <w:color w:val="113285" w:themeColor="accent4" w:themeShade="80"/>
          <w:u w:val="single"/>
        </w:rPr>
      </w:pPr>
      <w:r w:rsidRPr="00B15D42">
        <w:rPr>
          <w:rStyle w:val="IntenseEmphasis"/>
          <w:rFonts w:asciiTheme="minorHAnsi" w:hAnsiTheme="minorHAnsi"/>
          <w:b/>
          <w:bCs/>
          <w:color w:val="113285" w:themeColor="accent4" w:themeShade="80"/>
          <w:u w:val="single"/>
        </w:rPr>
        <w:t>Providing patient feedback</w:t>
      </w:r>
    </w:p>
    <w:p w14:paraId="3CDEF7F6" w14:textId="77777777" w:rsidR="005D6425" w:rsidRPr="00B15D42" w:rsidRDefault="005D6425" w:rsidP="00DE00BC">
      <w:pPr>
        <w:tabs>
          <w:tab w:val="left" w:pos="984"/>
        </w:tabs>
        <w:jc w:val="both"/>
        <w:rPr>
          <w:rFonts w:asciiTheme="minorHAnsi" w:hAnsiTheme="minorHAnsi"/>
          <w:sz w:val="20"/>
          <w:szCs w:val="20"/>
        </w:rPr>
      </w:pPr>
    </w:p>
    <w:p w14:paraId="46B8A308" w14:textId="7B2399B1" w:rsidR="006D5207" w:rsidRPr="00B15D42" w:rsidRDefault="006D5207" w:rsidP="00DE00BC">
      <w:pPr>
        <w:tabs>
          <w:tab w:val="left" w:pos="984"/>
        </w:tabs>
        <w:jc w:val="both"/>
        <w:rPr>
          <w:rFonts w:asciiTheme="minorHAnsi" w:hAnsiTheme="minorHAnsi"/>
          <w:sz w:val="20"/>
          <w:szCs w:val="20"/>
        </w:rPr>
      </w:pPr>
      <w:r w:rsidRPr="00B15D42">
        <w:rPr>
          <w:rFonts w:asciiTheme="minorHAnsi" w:hAnsiTheme="minorHAnsi"/>
          <w:sz w:val="20"/>
          <w:szCs w:val="20"/>
        </w:rPr>
        <w:t xml:space="preserve">At </w:t>
      </w:r>
      <w:r w:rsidR="0064335B" w:rsidRPr="00B15D42">
        <w:rPr>
          <w:rFonts w:asciiTheme="minorHAnsi" w:hAnsiTheme="minorHAnsi"/>
          <w:sz w:val="20"/>
          <w:szCs w:val="20"/>
        </w:rPr>
        <w:t>Ipswich Health</w:t>
      </w:r>
      <w:r w:rsidR="005D6425" w:rsidRPr="00B15D42">
        <w:rPr>
          <w:rFonts w:asciiTheme="minorHAnsi" w:hAnsiTheme="minorHAnsi"/>
          <w:sz w:val="20"/>
          <w:szCs w:val="20"/>
        </w:rPr>
        <w:t xml:space="preserve"> Centre,</w:t>
      </w:r>
      <w:r w:rsidRPr="00B15D42">
        <w:rPr>
          <w:rFonts w:asciiTheme="minorHAnsi" w:hAnsiTheme="minorHAnsi"/>
          <w:sz w:val="20"/>
          <w:szCs w:val="20"/>
        </w:rPr>
        <w:t xml:space="preserve"> it is important to </w:t>
      </w:r>
      <w:r w:rsidR="005D6425" w:rsidRPr="00B15D42">
        <w:rPr>
          <w:rFonts w:asciiTheme="minorHAnsi" w:hAnsiTheme="minorHAnsi"/>
          <w:sz w:val="20"/>
          <w:szCs w:val="20"/>
        </w:rPr>
        <w:t xml:space="preserve">us </w:t>
      </w:r>
      <w:r w:rsidRPr="00B15D42">
        <w:rPr>
          <w:rFonts w:asciiTheme="minorHAnsi" w:hAnsiTheme="minorHAnsi"/>
          <w:sz w:val="20"/>
          <w:szCs w:val="20"/>
        </w:rPr>
        <w:t xml:space="preserve">that we continually improve the way we deliver our services.  To do this well we ask that you feel free to provide feedback. We have a suggestion box </w:t>
      </w:r>
      <w:r w:rsidR="005D6425" w:rsidRPr="00B15D42">
        <w:rPr>
          <w:rFonts w:asciiTheme="minorHAnsi" w:hAnsiTheme="minorHAnsi"/>
          <w:sz w:val="20"/>
          <w:szCs w:val="20"/>
        </w:rPr>
        <w:t>in the waiting room</w:t>
      </w:r>
      <w:r w:rsidRPr="00B15D42">
        <w:rPr>
          <w:rFonts w:asciiTheme="minorHAnsi" w:hAnsiTheme="minorHAnsi"/>
          <w:sz w:val="20"/>
          <w:szCs w:val="20"/>
        </w:rPr>
        <w:t xml:space="preserve"> for your use.</w:t>
      </w:r>
      <w:r w:rsidR="00634D0E" w:rsidRPr="00B15D42">
        <w:rPr>
          <w:rFonts w:asciiTheme="minorHAnsi" w:hAnsiTheme="minorHAnsi"/>
          <w:sz w:val="20"/>
          <w:szCs w:val="20"/>
        </w:rPr>
        <w:t xml:space="preserve"> You can also provide feedback via the text message or email you receive following your appointment.</w:t>
      </w:r>
    </w:p>
    <w:p w14:paraId="46AB18E2" w14:textId="77777777" w:rsidR="006D5207" w:rsidRPr="00B15D42" w:rsidRDefault="006D5207" w:rsidP="00DE00BC">
      <w:pPr>
        <w:tabs>
          <w:tab w:val="left" w:pos="984"/>
        </w:tabs>
        <w:jc w:val="both"/>
        <w:rPr>
          <w:rFonts w:asciiTheme="minorHAnsi" w:hAnsiTheme="minorHAnsi"/>
          <w:sz w:val="20"/>
          <w:szCs w:val="20"/>
        </w:rPr>
      </w:pPr>
    </w:p>
    <w:p w14:paraId="05118720" w14:textId="48B35178" w:rsidR="00634D0E" w:rsidRPr="00B15D42" w:rsidRDefault="006D5207" w:rsidP="00634D0E">
      <w:pPr>
        <w:rPr>
          <w:rFonts w:asciiTheme="minorHAnsi" w:hAnsiTheme="minorHAnsi"/>
          <w:sz w:val="20"/>
          <w:szCs w:val="20"/>
        </w:rPr>
      </w:pPr>
      <w:r w:rsidRPr="00B15D42">
        <w:rPr>
          <w:rFonts w:asciiTheme="minorHAnsi" w:hAnsiTheme="minorHAnsi"/>
          <w:sz w:val="20"/>
          <w:szCs w:val="20"/>
        </w:rPr>
        <w:t xml:space="preserve">If you are unhappy about a health service provided to you or a family member, please always try speaking with your treating doctor as a matter of priority.  However, for further advice regarding health service related complaints </w:t>
      </w:r>
      <w:r w:rsidR="00C34774" w:rsidRPr="00B15D42">
        <w:rPr>
          <w:rFonts w:asciiTheme="minorHAnsi" w:hAnsiTheme="minorHAnsi"/>
          <w:sz w:val="20"/>
          <w:szCs w:val="20"/>
        </w:rPr>
        <w:t>contact</w:t>
      </w:r>
      <w:r w:rsidR="00AA092B" w:rsidRPr="00B15D42">
        <w:rPr>
          <w:rFonts w:asciiTheme="minorHAnsi" w:hAnsiTheme="minorHAnsi"/>
          <w:sz w:val="20"/>
          <w:szCs w:val="20"/>
        </w:rPr>
        <w:t xml:space="preserve"> </w:t>
      </w:r>
      <w:r w:rsidR="00E823AF" w:rsidRPr="00B15D42">
        <w:rPr>
          <w:rFonts w:asciiTheme="minorHAnsi" w:hAnsiTheme="minorHAnsi"/>
          <w:sz w:val="20"/>
          <w:szCs w:val="20"/>
        </w:rPr>
        <w:t>the Office of the Health Ombudsman</w:t>
      </w:r>
      <w:r w:rsidR="00C34774" w:rsidRPr="00B15D42">
        <w:rPr>
          <w:rFonts w:asciiTheme="minorHAnsi" w:hAnsiTheme="minorHAnsi"/>
          <w:sz w:val="20"/>
          <w:szCs w:val="20"/>
        </w:rPr>
        <w:t xml:space="preserve"> on </w:t>
      </w:r>
      <w:r w:rsidR="00634D0E" w:rsidRPr="00B15D42">
        <w:rPr>
          <w:rFonts w:asciiTheme="minorHAnsi" w:hAnsiTheme="minorHAnsi"/>
          <w:sz w:val="20"/>
          <w:szCs w:val="20"/>
        </w:rPr>
        <w:t xml:space="preserve">133 646 </w:t>
      </w:r>
      <w:r w:rsidR="00C34774" w:rsidRPr="00B15D42">
        <w:rPr>
          <w:rFonts w:asciiTheme="minorHAnsi" w:hAnsiTheme="minorHAnsi"/>
          <w:sz w:val="20"/>
          <w:szCs w:val="20"/>
        </w:rPr>
        <w:t>or visit the website</w:t>
      </w:r>
      <w:r w:rsidR="00C34774" w:rsidRPr="00B15D42">
        <w:rPr>
          <w:rFonts w:asciiTheme="minorHAnsi" w:eastAsia="Times New Roman" w:hAnsiTheme="minorHAnsi" w:cs="Arial"/>
          <w:color w:val="000000"/>
          <w:sz w:val="20"/>
          <w:szCs w:val="20"/>
        </w:rPr>
        <w:t xml:space="preserve"> </w:t>
      </w:r>
      <w:hyperlink r:id="rId8" w:history="1">
        <w:r w:rsidR="00634D0E" w:rsidRPr="00B15D42">
          <w:rPr>
            <w:rStyle w:val="Hyperlink"/>
            <w:rFonts w:asciiTheme="minorHAnsi" w:hAnsiTheme="minorHAnsi"/>
            <w:sz w:val="20"/>
            <w:szCs w:val="20"/>
          </w:rPr>
          <w:t>https://www.oho.qld.gov.au/make-a-complaint/</w:t>
        </w:r>
      </w:hyperlink>
    </w:p>
    <w:p w14:paraId="299FE86D" w14:textId="77777777" w:rsidR="002D008B" w:rsidRDefault="002D008B" w:rsidP="002D008B">
      <w:pPr>
        <w:jc w:val="both"/>
        <w:rPr>
          <w:rFonts w:asciiTheme="minorHAnsi" w:eastAsia="Times New Roman" w:hAnsiTheme="minorHAnsi" w:cs="Arial"/>
          <w:b/>
          <w:bCs/>
          <w:color w:val="000000"/>
          <w:sz w:val="20"/>
          <w:szCs w:val="20"/>
          <w:lang w:val="en-AU"/>
        </w:rPr>
      </w:pPr>
    </w:p>
    <w:p w14:paraId="19BE4C74" w14:textId="37564D15" w:rsidR="002D008B" w:rsidRDefault="002D008B" w:rsidP="002D008B">
      <w:pPr>
        <w:pStyle w:val="Quote"/>
        <w:rPr>
          <w:rStyle w:val="IntenseEmphasis"/>
          <w:rFonts w:asciiTheme="minorHAnsi" w:hAnsiTheme="minorHAnsi"/>
          <w:b/>
          <w:bCs/>
          <w:color w:val="113285" w:themeColor="accent4" w:themeShade="80"/>
          <w:u w:val="single"/>
        </w:rPr>
      </w:pPr>
      <w:r w:rsidRPr="002D008B">
        <w:rPr>
          <w:rStyle w:val="IntenseEmphasis"/>
          <w:rFonts w:asciiTheme="minorHAnsi" w:hAnsiTheme="minorHAnsi"/>
          <w:b/>
          <w:bCs/>
          <w:color w:val="113285" w:themeColor="accent4" w:themeShade="80"/>
          <w:u w:val="single"/>
        </w:rPr>
        <w:t>PRESCRIBING DRUGS OF ADDICTION</w:t>
      </w:r>
    </w:p>
    <w:p w14:paraId="04D7DF85" w14:textId="77777777" w:rsidR="002D008B" w:rsidRPr="002D008B" w:rsidRDefault="002D008B" w:rsidP="002D008B"/>
    <w:p w14:paraId="4962CB30" w14:textId="5B85F6F3" w:rsidR="002D008B" w:rsidRPr="002D008B" w:rsidRDefault="002D008B" w:rsidP="002D008B">
      <w:pPr>
        <w:jc w:val="both"/>
        <w:rPr>
          <w:rFonts w:asciiTheme="minorHAnsi" w:eastAsia="Times New Roman" w:hAnsiTheme="minorHAnsi" w:cs="Arial"/>
          <w:color w:val="000000"/>
          <w:sz w:val="20"/>
          <w:szCs w:val="20"/>
          <w:lang w:val="en-AU"/>
        </w:rPr>
      </w:pPr>
      <w:r w:rsidRPr="002D008B">
        <w:rPr>
          <w:rFonts w:asciiTheme="minorHAnsi" w:eastAsia="Times New Roman" w:hAnsiTheme="minorHAnsi" w:cs="Arial"/>
          <w:color w:val="000000"/>
          <w:sz w:val="20"/>
          <w:szCs w:val="20"/>
          <w:lang w:val="en-AU"/>
        </w:rPr>
        <w:t xml:space="preserve">It is a Policy of </w:t>
      </w:r>
      <w:r>
        <w:rPr>
          <w:rFonts w:asciiTheme="minorHAnsi" w:eastAsia="Times New Roman" w:hAnsiTheme="minorHAnsi" w:cs="Arial"/>
          <w:color w:val="000000"/>
          <w:sz w:val="20"/>
          <w:szCs w:val="20"/>
          <w:lang w:val="en-AU"/>
        </w:rPr>
        <w:t>Ipswich Health</w:t>
      </w:r>
      <w:r w:rsidRPr="002D008B">
        <w:rPr>
          <w:rFonts w:asciiTheme="minorHAnsi" w:eastAsia="Times New Roman" w:hAnsiTheme="minorHAnsi" w:cs="Arial"/>
          <w:color w:val="000000"/>
          <w:sz w:val="20"/>
          <w:szCs w:val="20"/>
          <w:lang w:val="en-AU"/>
        </w:rPr>
        <w:t xml:space="preserve"> Centre that new patients will not be prescribed drugs of dependence at the first visit. We follow guidelines and seek approval from the Monitored Medicines Unit (MMU) before prescribing any S8 or restricted S4 drugs.</w:t>
      </w:r>
    </w:p>
    <w:p w14:paraId="569F6875" w14:textId="5019B3BF" w:rsidR="00AA092B" w:rsidRPr="00B15D42" w:rsidRDefault="00AA092B" w:rsidP="00DE00BC">
      <w:pPr>
        <w:jc w:val="both"/>
        <w:rPr>
          <w:rFonts w:asciiTheme="minorHAnsi" w:eastAsia="Times New Roman" w:hAnsiTheme="minorHAnsi" w:cs="Arial"/>
          <w:color w:val="000000"/>
          <w:sz w:val="20"/>
          <w:szCs w:val="20"/>
        </w:rPr>
      </w:pPr>
    </w:p>
    <w:p w14:paraId="7D44E670" w14:textId="723D29C2" w:rsidR="00C34774" w:rsidRPr="00B15D42" w:rsidRDefault="00C34774" w:rsidP="003D74C4">
      <w:pPr>
        <w:pStyle w:val="Quote"/>
        <w:rPr>
          <w:rStyle w:val="IntenseEmphasis"/>
          <w:rFonts w:asciiTheme="minorHAnsi" w:hAnsiTheme="minorHAnsi"/>
          <w:b/>
          <w:bCs/>
          <w:color w:val="113285" w:themeColor="accent4" w:themeShade="80"/>
          <w:u w:val="single"/>
        </w:rPr>
      </w:pPr>
      <w:r w:rsidRPr="00B15D42">
        <w:rPr>
          <w:rStyle w:val="IntenseEmphasis"/>
          <w:rFonts w:asciiTheme="minorHAnsi" w:hAnsiTheme="minorHAnsi"/>
          <w:b/>
          <w:bCs/>
          <w:color w:val="113285" w:themeColor="accent4" w:themeShade="80"/>
          <w:u w:val="single"/>
        </w:rPr>
        <w:t>Fees</w:t>
      </w:r>
    </w:p>
    <w:p w14:paraId="5749608E" w14:textId="77777777" w:rsidR="00C34774" w:rsidRPr="00B15D42" w:rsidRDefault="00C34774" w:rsidP="00DE00BC">
      <w:pPr>
        <w:tabs>
          <w:tab w:val="left" w:pos="984"/>
        </w:tabs>
        <w:jc w:val="both"/>
        <w:rPr>
          <w:rFonts w:asciiTheme="minorHAnsi" w:hAnsiTheme="minorHAnsi"/>
          <w:sz w:val="20"/>
          <w:szCs w:val="20"/>
        </w:rPr>
      </w:pPr>
    </w:p>
    <w:p w14:paraId="15C279F7" w14:textId="713FFCF7" w:rsidR="006D5207" w:rsidRPr="00B15D42" w:rsidRDefault="006D5207" w:rsidP="00DE00BC">
      <w:pPr>
        <w:tabs>
          <w:tab w:val="left" w:pos="984"/>
        </w:tabs>
        <w:jc w:val="both"/>
        <w:rPr>
          <w:rFonts w:asciiTheme="minorHAnsi" w:hAnsiTheme="minorHAnsi"/>
          <w:sz w:val="20"/>
          <w:szCs w:val="20"/>
        </w:rPr>
      </w:pPr>
      <w:r w:rsidRPr="00B15D42">
        <w:rPr>
          <w:rFonts w:asciiTheme="minorHAnsi" w:hAnsiTheme="minorHAnsi"/>
          <w:sz w:val="20"/>
          <w:szCs w:val="20"/>
        </w:rPr>
        <w:t xml:space="preserve">At </w:t>
      </w:r>
      <w:r w:rsidR="0064335B" w:rsidRPr="00B15D42">
        <w:rPr>
          <w:rFonts w:asciiTheme="minorHAnsi" w:hAnsiTheme="minorHAnsi"/>
          <w:sz w:val="20"/>
          <w:szCs w:val="20"/>
        </w:rPr>
        <w:t>Ipswich Health</w:t>
      </w:r>
      <w:r w:rsidRPr="00B15D42">
        <w:rPr>
          <w:rFonts w:asciiTheme="minorHAnsi" w:hAnsiTheme="minorHAnsi"/>
          <w:sz w:val="20"/>
          <w:szCs w:val="20"/>
        </w:rPr>
        <w:t xml:space="preserve"> </w:t>
      </w:r>
      <w:r w:rsidR="00B15D42" w:rsidRPr="00B15D42">
        <w:rPr>
          <w:rFonts w:asciiTheme="minorHAnsi" w:hAnsiTheme="minorHAnsi"/>
          <w:sz w:val="20"/>
          <w:szCs w:val="20"/>
        </w:rPr>
        <w:t>Centre,</w:t>
      </w:r>
      <w:r w:rsidRPr="00B15D42">
        <w:rPr>
          <w:rFonts w:asciiTheme="minorHAnsi" w:hAnsiTheme="minorHAnsi"/>
          <w:sz w:val="20"/>
          <w:szCs w:val="20"/>
        </w:rPr>
        <w:t xml:space="preserve"> we are a </w:t>
      </w:r>
      <w:r w:rsidR="00C34774" w:rsidRPr="00B15D42">
        <w:rPr>
          <w:rFonts w:asciiTheme="minorHAnsi" w:hAnsiTheme="minorHAnsi"/>
          <w:sz w:val="20"/>
          <w:szCs w:val="20"/>
        </w:rPr>
        <w:t>bulk</w:t>
      </w:r>
      <w:r w:rsidRPr="00B15D42">
        <w:rPr>
          <w:rFonts w:asciiTheme="minorHAnsi" w:hAnsiTheme="minorHAnsi"/>
          <w:sz w:val="20"/>
          <w:szCs w:val="20"/>
        </w:rPr>
        <w:t xml:space="preserve"> billing practice and </w:t>
      </w:r>
      <w:r w:rsidR="00B15D42" w:rsidRPr="00B15D42">
        <w:rPr>
          <w:rFonts w:asciiTheme="minorHAnsi" w:hAnsiTheme="minorHAnsi"/>
          <w:sz w:val="20"/>
          <w:szCs w:val="20"/>
        </w:rPr>
        <w:t>Medicare covers payment</w:t>
      </w:r>
      <w:r w:rsidRPr="00B15D42">
        <w:rPr>
          <w:rFonts w:asciiTheme="minorHAnsi" w:hAnsiTheme="minorHAnsi"/>
          <w:sz w:val="20"/>
          <w:szCs w:val="20"/>
        </w:rPr>
        <w:t>.  We do take into consideration patients who hold Health Care Concession</w:t>
      </w:r>
      <w:r w:rsidR="00C36D90" w:rsidRPr="00B15D42">
        <w:rPr>
          <w:rFonts w:asciiTheme="minorHAnsi" w:hAnsiTheme="minorHAnsi"/>
          <w:sz w:val="20"/>
          <w:szCs w:val="20"/>
        </w:rPr>
        <w:t>, DVA Cards</w:t>
      </w:r>
      <w:r w:rsidRPr="00B15D42">
        <w:rPr>
          <w:rFonts w:asciiTheme="minorHAnsi" w:hAnsiTheme="minorHAnsi"/>
          <w:sz w:val="20"/>
          <w:szCs w:val="20"/>
        </w:rPr>
        <w:t xml:space="preserve"> or Pension Concession Cards.  </w:t>
      </w:r>
    </w:p>
    <w:p w14:paraId="5F4413F1" w14:textId="77777777" w:rsidR="006D5207" w:rsidRPr="00B15D42" w:rsidRDefault="006D5207" w:rsidP="00DE00BC">
      <w:pPr>
        <w:tabs>
          <w:tab w:val="left" w:pos="984"/>
        </w:tabs>
        <w:jc w:val="both"/>
        <w:rPr>
          <w:rFonts w:asciiTheme="minorHAnsi" w:hAnsiTheme="minorHAnsi"/>
          <w:sz w:val="20"/>
          <w:szCs w:val="20"/>
        </w:rPr>
      </w:pPr>
    </w:p>
    <w:p w14:paraId="7ED6EB5E" w14:textId="5BE10701" w:rsidR="006D5207" w:rsidRPr="00B15D42" w:rsidRDefault="006D5207" w:rsidP="00DE00BC">
      <w:pPr>
        <w:tabs>
          <w:tab w:val="left" w:pos="984"/>
        </w:tabs>
        <w:jc w:val="both"/>
        <w:rPr>
          <w:rFonts w:asciiTheme="minorHAnsi" w:hAnsiTheme="minorHAnsi"/>
          <w:sz w:val="20"/>
          <w:szCs w:val="20"/>
        </w:rPr>
      </w:pPr>
      <w:r w:rsidRPr="00B15D42">
        <w:rPr>
          <w:rFonts w:asciiTheme="minorHAnsi" w:hAnsiTheme="minorHAnsi"/>
          <w:sz w:val="20"/>
          <w:szCs w:val="20"/>
        </w:rPr>
        <w:t xml:space="preserve">Common fees are listed </w:t>
      </w:r>
      <w:r w:rsidR="00C34774" w:rsidRPr="00B15D42">
        <w:rPr>
          <w:rFonts w:asciiTheme="minorHAnsi" w:hAnsiTheme="minorHAnsi"/>
          <w:sz w:val="20"/>
          <w:szCs w:val="20"/>
        </w:rPr>
        <w:t>below</w:t>
      </w:r>
      <w:r w:rsidRPr="00B15D42">
        <w:rPr>
          <w:rFonts w:asciiTheme="minorHAnsi" w:hAnsiTheme="minorHAnsi"/>
          <w:sz w:val="20"/>
          <w:szCs w:val="20"/>
        </w:rPr>
        <w:t xml:space="preserve"> and wha</w:t>
      </w:r>
      <w:r w:rsidR="00C36D90" w:rsidRPr="00B15D42">
        <w:rPr>
          <w:rFonts w:asciiTheme="minorHAnsi" w:hAnsiTheme="minorHAnsi"/>
          <w:sz w:val="20"/>
          <w:szCs w:val="20"/>
        </w:rPr>
        <w:t xml:space="preserve">t the out of pocket expense is for patients who do not hold Medicare cards. </w:t>
      </w:r>
    </w:p>
    <w:p w14:paraId="2DD32782" w14:textId="77777777" w:rsidR="00C36D90" w:rsidRPr="00B15D42" w:rsidRDefault="00C36D90" w:rsidP="00DE00BC">
      <w:pPr>
        <w:tabs>
          <w:tab w:val="left" w:pos="984"/>
        </w:tabs>
        <w:jc w:val="both"/>
        <w:rPr>
          <w:rFonts w:asciiTheme="minorHAnsi" w:hAnsiTheme="minorHAnsi"/>
          <w:sz w:val="20"/>
          <w:szCs w:val="20"/>
        </w:rPr>
      </w:pPr>
    </w:p>
    <w:p w14:paraId="2A2FAB65" w14:textId="77777777" w:rsidR="00B15D42" w:rsidRDefault="00B15D42" w:rsidP="00DE00BC">
      <w:pPr>
        <w:tabs>
          <w:tab w:val="left" w:pos="984"/>
        </w:tabs>
        <w:jc w:val="both"/>
        <w:rPr>
          <w:rFonts w:asciiTheme="minorHAnsi" w:hAnsiTheme="minorHAnsi"/>
          <w:sz w:val="20"/>
          <w:szCs w:val="20"/>
          <w:u w:val="single"/>
        </w:rPr>
      </w:pPr>
    </w:p>
    <w:p w14:paraId="03A2CF17" w14:textId="14916DD8" w:rsidR="006D5207" w:rsidRPr="00B15D42" w:rsidRDefault="006D5207" w:rsidP="00DE00BC">
      <w:pPr>
        <w:tabs>
          <w:tab w:val="left" w:pos="984"/>
        </w:tabs>
        <w:jc w:val="both"/>
        <w:rPr>
          <w:rFonts w:asciiTheme="minorHAnsi" w:hAnsiTheme="minorHAnsi"/>
          <w:sz w:val="20"/>
          <w:szCs w:val="20"/>
          <w:u w:val="single"/>
        </w:rPr>
      </w:pPr>
      <w:r w:rsidRPr="00B15D42">
        <w:rPr>
          <w:rFonts w:asciiTheme="minorHAnsi" w:hAnsiTheme="minorHAnsi"/>
          <w:sz w:val="20"/>
          <w:szCs w:val="20"/>
          <w:u w:val="single"/>
        </w:rPr>
        <w:t xml:space="preserve">Monday to </w:t>
      </w:r>
      <w:r w:rsidR="0064335B" w:rsidRPr="00B15D42">
        <w:rPr>
          <w:rFonts w:asciiTheme="minorHAnsi" w:hAnsiTheme="minorHAnsi"/>
          <w:sz w:val="20"/>
          <w:szCs w:val="20"/>
          <w:u w:val="single"/>
        </w:rPr>
        <w:t>Friday</w:t>
      </w:r>
    </w:p>
    <w:p w14:paraId="2F524996" w14:textId="77777777" w:rsidR="00634D0E" w:rsidRPr="00B15D42" w:rsidRDefault="00C34774" w:rsidP="00DE00BC">
      <w:pPr>
        <w:tabs>
          <w:tab w:val="left" w:pos="984"/>
        </w:tabs>
        <w:jc w:val="both"/>
        <w:rPr>
          <w:rFonts w:asciiTheme="minorHAnsi" w:hAnsiTheme="minorHAnsi"/>
          <w:sz w:val="20"/>
          <w:szCs w:val="20"/>
        </w:rPr>
      </w:pPr>
      <w:r w:rsidRPr="00B15D42">
        <w:rPr>
          <w:rFonts w:asciiTheme="minorHAnsi" w:hAnsiTheme="minorHAnsi"/>
          <w:sz w:val="20"/>
          <w:szCs w:val="20"/>
        </w:rPr>
        <w:tab/>
      </w:r>
    </w:p>
    <w:tbl>
      <w:tblPr>
        <w:tblStyle w:val="GridTable1Light-Accent1"/>
        <w:tblpPr w:leftFromText="180" w:rightFromText="180" w:vertAnchor="text" w:horzAnchor="margin" w:tblpY="112"/>
        <w:tblW w:w="0" w:type="auto"/>
        <w:tblLook w:val="04A0" w:firstRow="1" w:lastRow="0" w:firstColumn="1" w:lastColumn="0" w:noHBand="0" w:noVBand="1"/>
      </w:tblPr>
      <w:tblGrid>
        <w:gridCol w:w="3531"/>
        <w:gridCol w:w="2436"/>
        <w:gridCol w:w="2805"/>
      </w:tblGrid>
      <w:tr w:rsidR="00B15D42" w:rsidRPr="00B15D42" w14:paraId="232DCB2B" w14:textId="77777777" w:rsidTr="00B15D42">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531" w:type="dxa"/>
          </w:tcPr>
          <w:p w14:paraId="5B95D757" w14:textId="77777777" w:rsidR="00B15D42" w:rsidRPr="00B15D42" w:rsidRDefault="00B15D42" w:rsidP="00B15D42">
            <w:pPr>
              <w:tabs>
                <w:tab w:val="left" w:pos="984"/>
              </w:tabs>
              <w:jc w:val="both"/>
              <w:rPr>
                <w:rFonts w:asciiTheme="minorHAnsi" w:hAnsiTheme="minorHAnsi"/>
                <w:sz w:val="20"/>
                <w:szCs w:val="20"/>
              </w:rPr>
            </w:pPr>
            <w:r w:rsidRPr="00B15D42">
              <w:rPr>
                <w:rFonts w:asciiTheme="minorHAnsi" w:hAnsiTheme="minorHAnsi"/>
                <w:sz w:val="20"/>
                <w:szCs w:val="20"/>
              </w:rPr>
              <w:t>Service</w:t>
            </w:r>
          </w:p>
        </w:tc>
        <w:tc>
          <w:tcPr>
            <w:tcW w:w="2436" w:type="dxa"/>
          </w:tcPr>
          <w:p w14:paraId="1E730364" w14:textId="77777777" w:rsidR="00B15D42" w:rsidRPr="00B15D42" w:rsidRDefault="00B15D42" w:rsidP="00B15D42">
            <w:pPr>
              <w:tabs>
                <w:tab w:val="left" w:pos="984"/>
              </w:tabs>
              <w:jc w:val="both"/>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B15D42">
              <w:rPr>
                <w:rFonts w:asciiTheme="minorHAnsi" w:hAnsiTheme="minorHAnsi"/>
                <w:sz w:val="20"/>
                <w:szCs w:val="20"/>
              </w:rPr>
              <w:t>Schedule Fee</w:t>
            </w:r>
          </w:p>
        </w:tc>
        <w:tc>
          <w:tcPr>
            <w:tcW w:w="2805" w:type="dxa"/>
          </w:tcPr>
          <w:p w14:paraId="3D55E48D" w14:textId="77777777" w:rsidR="00B15D42" w:rsidRPr="00B15D42" w:rsidRDefault="00B15D42" w:rsidP="00B15D42">
            <w:pPr>
              <w:tabs>
                <w:tab w:val="left" w:pos="984"/>
              </w:tabs>
              <w:jc w:val="both"/>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B15D42">
              <w:rPr>
                <w:rFonts w:asciiTheme="minorHAnsi" w:hAnsiTheme="minorHAnsi"/>
                <w:sz w:val="20"/>
                <w:szCs w:val="20"/>
              </w:rPr>
              <w:t>Afterhours Fee</w:t>
            </w:r>
          </w:p>
        </w:tc>
      </w:tr>
      <w:tr w:rsidR="00B15D42" w:rsidRPr="00B15D42" w14:paraId="585E0B92" w14:textId="77777777" w:rsidTr="00B15D42">
        <w:trPr>
          <w:trHeight w:val="175"/>
        </w:trPr>
        <w:tc>
          <w:tcPr>
            <w:cnfStyle w:val="001000000000" w:firstRow="0" w:lastRow="0" w:firstColumn="1" w:lastColumn="0" w:oddVBand="0" w:evenVBand="0" w:oddHBand="0" w:evenHBand="0" w:firstRowFirstColumn="0" w:firstRowLastColumn="0" w:lastRowFirstColumn="0" w:lastRowLastColumn="0"/>
            <w:tcW w:w="3531" w:type="dxa"/>
          </w:tcPr>
          <w:p w14:paraId="2ED7F136" w14:textId="77777777" w:rsidR="00B15D42" w:rsidRPr="00B15D42" w:rsidRDefault="00B15D42" w:rsidP="00B15D42">
            <w:pPr>
              <w:tabs>
                <w:tab w:val="left" w:pos="984"/>
              </w:tabs>
              <w:jc w:val="both"/>
              <w:rPr>
                <w:rFonts w:asciiTheme="minorHAnsi" w:hAnsiTheme="minorHAnsi"/>
                <w:b w:val="0"/>
                <w:sz w:val="20"/>
                <w:szCs w:val="20"/>
              </w:rPr>
            </w:pPr>
            <w:r w:rsidRPr="00B15D42">
              <w:rPr>
                <w:rFonts w:asciiTheme="minorHAnsi" w:hAnsiTheme="minorHAnsi"/>
                <w:b w:val="0"/>
                <w:sz w:val="20"/>
                <w:szCs w:val="20"/>
              </w:rPr>
              <w:t>Standard Consultation</w:t>
            </w:r>
          </w:p>
        </w:tc>
        <w:tc>
          <w:tcPr>
            <w:tcW w:w="2436" w:type="dxa"/>
          </w:tcPr>
          <w:p w14:paraId="2D4D6E20" w14:textId="77777777" w:rsidR="00B15D42" w:rsidRPr="00B15D42" w:rsidRDefault="00B15D42" w:rsidP="00B15D42">
            <w:pPr>
              <w:tabs>
                <w:tab w:val="left" w:pos="98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15D42">
              <w:rPr>
                <w:rFonts w:asciiTheme="minorHAnsi" w:hAnsiTheme="minorHAnsi"/>
                <w:sz w:val="20"/>
                <w:szCs w:val="20"/>
              </w:rPr>
              <w:t>$39.10</w:t>
            </w:r>
          </w:p>
        </w:tc>
        <w:tc>
          <w:tcPr>
            <w:tcW w:w="2805" w:type="dxa"/>
          </w:tcPr>
          <w:p w14:paraId="0E867C5F" w14:textId="77777777" w:rsidR="00B15D42" w:rsidRPr="00B15D42" w:rsidRDefault="00B15D42" w:rsidP="00B15D42">
            <w:pPr>
              <w:tabs>
                <w:tab w:val="left" w:pos="98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15D42">
              <w:rPr>
                <w:rFonts w:asciiTheme="minorHAnsi" w:hAnsiTheme="minorHAnsi"/>
                <w:sz w:val="20"/>
                <w:szCs w:val="20"/>
              </w:rPr>
              <w:t>$51.00</w:t>
            </w:r>
          </w:p>
        </w:tc>
      </w:tr>
      <w:tr w:rsidR="00B15D42" w:rsidRPr="00B15D42" w14:paraId="2E40D000" w14:textId="77777777" w:rsidTr="00B15D42">
        <w:trPr>
          <w:trHeight w:val="289"/>
        </w:trPr>
        <w:tc>
          <w:tcPr>
            <w:cnfStyle w:val="001000000000" w:firstRow="0" w:lastRow="0" w:firstColumn="1" w:lastColumn="0" w:oddVBand="0" w:evenVBand="0" w:oddHBand="0" w:evenHBand="0" w:firstRowFirstColumn="0" w:firstRowLastColumn="0" w:lastRowFirstColumn="0" w:lastRowLastColumn="0"/>
            <w:tcW w:w="3531" w:type="dxa"/>
          </w:tcPr>
          <w:p w14:paraId="2AEECFAF" w14:textId="77777777" w:rsidR="00B15D42" w:rsidRPr="00B15D42" w:rsidRDefault="00B15D42" w:rsidP="00B15D42">
            <w:pPr>
              <w:tabs>
                <w:tab w:val="left" w:pos="984"/>
              </w:tabs>
              <w:jc w:val="both"/>
              <w:rPr>
                <w:rFonts w:asciiTheme="minorHAnsi" w:hAnsiTheme="minorHAnsi"/>
                <w:b w:val="0"/>
                <w:sz w:val="20"/>
                <w:szCs w:val="20"/>
              </w:rPr>
            </w:pPr>
            <w:r w:rsidRPr="00B15D42">
              <w:rPr>
                <w:rFonts w:asciiTheme="minorHAnsi" w:hAnsiTheme="minorHAnsi"/>
                <w:b w:val="0"/>
                <w:sz w:val="20"/>
                <w:szCs w:val="20"/>
              </w:rPr>
              <w:t>Long Consultation</w:t>
            </w:r>
          </w:p>
        </w:tc>
        <w:tc>
          <w:tcPr>
            <w:tcW w:w="2436" w:type="dxa"/>
          </w:tcPr>
          <w:p w14:paraId="26A238C7" w14:textId="77777777" w:rsidR="00B15D42" w:rsidRPr="00B15D42" w:rsidRDefault="00B15D42" w:rsidP="00B15D42">
            <w:pPr>
              <w:tabs>
                <w:tab w:val="left" w:pos="98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15D42">
              <w:rPr>
                <w:rFonts w:asciiTheme="minorHAnsi" w:hAnsiTheme="minorHAnsi"/>
                <w:sz w:val="20"/>
                <w:szCs w:val="20"/>
              </w:rPr>
              <w:t>$75.75</w:t>
            </w:r>
          </w:p>
        </w:tc>
        <w:tc>
          <w:tcPr>
            <w:tcW w:w="2805" w:type="dxa"/>
          </w:tcPr>
          <w:p w14:paraId="3868F9B8" w14:textId="77777777" w:rsidR="00B15D42" w:rsidRPr="00B15D42" w:rsidRDefault="00B15D42" w:rsidP="00B15D42">
            <w:pPr>
              <w:tabs>
                <w:tab w:val="left" w:pos="98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15D42">
              <w:rPr>
                <w:rFonts w:asciiTheme="minorHAnsi" w:hAnsiTheme="minorHAnsi"/>
                <w:sz w:val="20"/>
                <w:szCs w:val="20"/>
              </w:rPr>
              <w:t>$87.40</w:t>
            </w:r>
          </w:p>
        </w:tc>
      </w:tr>
      <w:tr w:rsidR="00B15D42" w:rsidRPr="00B15D42" w14:paraId="57336C7C" w14:textId="77777777" w:rsidTr="00B15D42">
        <w:trPr>
          <w:trHeight w:val="213"/>
        </w:trPr>
        <w:tc>
          <w:tcPr>
            <w:cnfStyle w:val="001000000000" w:firstRow="0" w:lastRow="0" w:firstColumn="1" w:lastColumn="0" w:oddVBand="0" w:evenVBand="0" w:oddHBand="0" w:evenHBand="0" w:firstRowFirstColumn="0" w:firstRowLastColumn="0" w:lastRowFirstColumn="0" w:lastRowLastColumn="0"/>
            <w:tcW w:w="3531" w:type="dxa"/>
          </w:tcPr>
          <w:p w14:paraId="077866C5" w14:textId="77777777" w:rsidR="00B15D42" w:rsidRPr="00B15D42" w:rsidRDefault="00B15D42" w:rsidP="00B15D42">
            <w:pPr>
              <w:tabs>
                <w:tab w:val="left" w:pos="984"/>
              </w:tabs>
              <w:jc w:val="both"/>
              <w:rPr>
                <w:rFonts w:asciiTheme="minorHAnsi" w:hAnsiTheme="minorHAnsi"/>
                <w:b w:val="0"/>
                <w:sz w:val="20"/>
                <w:szCs w:val="20"/>
              </w:rPr>
            </w:pPr>
            <w:r w:rsidRPr="00B15D42">
              <w:rPr>
                <w:rFonts w:asciiTheme="minorHAnsi" w:hAnsiTheme="minorHAnsi"/>
                <w:b w:val="0"/>
                <w:sz w:val="20"/>
                <w:szCs w:val="20"/>
              </w:rPr>
              <w:t>ECG</w:t>
            </w:r>
          </w:p>
        </w:tc>
        <w:tc>
          <w:tcPr>
            <w:tcW w:w="2436" w:type="dxa"/>
          </w:tcPr>
          <w:p w14:paraId="310B5415" w14:textId="77777777" w:rsidR="00B15D42" w:rsidRPr="00B15D42" w:rsidRDefault="00B15D42" w:rsidP="00B15D42">
            <w:pPr>
              <w:tabs>
                <w:tab w:val="left" w:pos="98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15D42">
              <w:rPr>
                <w:rFonts w:asciiTheme="minorHAnsi" w:hAnsiTheme="minorHAnsi"/>
                <w:sz w:val="20"/>
                <w:szCs w:val="20"/>
              </w:rPr>
              <w:t>$19.15</w:t>
            </w:r>
          </w:p>
        </w:tc>
        <w:tc>
          <w:tcPr>
            <w:tcW w:w="2805" w:type="dxa"/>
          </w:tcPr>
          <w:p w14:paraId="1AA56C2B" w14:textId="77777777" w:rsidR="00B15D42" w:rsidRPr="00B15D42" w:rsidRDefault="00B15D42" w:rsidP="00B15D42">
            <w:pPr>
              <w:pStyle w:val="ListParagraph"/>
              <w:numPr>
                <w:ilvl w:val="0"/>
                <w:numId w:val="11"/>
              </w:numPr>
              <w:tabs>
                <w:tab w:val="left" w:pos="98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B15D42" w:rsidRPr="00B15D42" w14:paraId="747A6310" w14:textId="77777777" w:rsidTr="00B15D42">
        <w:trPr>
          <w:trHeight w:val="289"/>
        </w:trPr>
        <w:tc>
          <w:tcPr>
            <w:cnfStyle w:val="001000000000" w:firstRow="0" w:lastRow="0" w:firstColumn="1" w:lastColumn="0" w:oddVBand="0" w:evenVBand="0" w:oddHBand="0" w:evenHBand="0" w:firstRowFirstColumn="0" w:firstRowLastColumn="0" w:lastRowFirstColumn="0" w:lastRowLastColumn="0"/>
            <w:tcW w:w="3531" w:type="dxa"/>
          </w:tcPr>
          <w:p w14:paraId="6AD5BA18" w14:textId="77777777" w:rsidR="00B15D42" w:rsidRPr="00B15D42" w:rsidRDefault="00B15D42" w:rsidP="00B15D42">
            <w:pPr>
              <w:tabs>
                <w:tab w:val="left" w:pos="984"/>
              </w:tabs>
              <w:jc w:val="both"/>
              <w:rPr>
                <w:rFonts w:asciiTheme="minorHAnsi" w:hAnsiTheme="minorHAnsi"/>
                <w:b w:val="0"/>
                <w:sz w:val="20"/>
                <w:szCs w:val="20"/>
              </w:rPr>
            </w:pPr>
            <w:r w:rsidRPr="00B15D42">
              <w:rPr>
                <w:rFonts w:asciiTheme="minorHAnsi" w:hAnsiTheme="minorHAnsi"/>
                <w:b w:val="0"/>
                <w:sz w:val="20"/>
                <w:szCs w:val="20"/>
              </w:rPr>
              <w:t>Biopsy</w:t>
            </w:r>
          </w:p>
        </w:tc>
        <w:tc>
          <w:tcPr>
            <w:tcW w:w="2436" w:type="dxa"/>
          </w:tcPr>
          <w:p w14:paraId="24511DE3" w14:textId="77777777" w:rsidR="00B15D42" w:rsidRPr="00B15D42" w:rsidRDefault="00B15D42" w:rsidP="00B15D42">
            <w:pPr>
              <w:tabs>
                <w:tab w:val="left" w:pos="98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15D42">
              <w:rPr>
                <w:rFonts w:asciiTheme="minorHAnsi" w:hAnsiTheme="minorHAnsi"/>
                <w:sz w:val="20"/>
                <w:szCs w:val="20"/>
              </w:rPr>
              <w:t>$54.35</w:t>
            </w:r>
          </w:p>
        </w:tc>
        <w:tc>
          <w:tcPr>
            <w:tcW w:w="2805" w:type="dxa"/>
          </w:tcPr>
          <w:p w14:paraId="56F447FC" w14:textId="77777777" w:rsidR="00B15D42" w:rsidRPr="00B15D42" w:rsidRDefault="00B15D42" w:rsidP="00B15D42">
            <w:pPr>
              <w:pStyle w:val="ListParagraph"/>
              <w:numPr>
                <w:ilvl w:val="0"/>
                <w:numId w:val="10"/>
              </w:numPr>
              <w:tabs>
                <w:tab w:val="left" w:pos="98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bl>
    <w:p w14:paraId="4D002414" w14:textId="77777777" w:rsidR="00FA200D" w:rsidRPr="00B15D42" w:rsidRDefault="00FA200D" w:rsidP="00DE00BC">
      <w:pPr>
        <w:tabs>
          <w:tab w:val="left" w:pos="984"/>
        </w:tabs>
        <w:jc w:val="both"/>
        <w:rPr>
          <w:rFonts w:asciiTheme="minorHAnsi" w:hAnsiTheme="minorHAnsi"/>
          <w:sz w:val="20"/>
          <w:szCs w:val="20"/>
        </w:rPr>
      </w:pPr>
    </w:p>
    <w:p w14:paraId="4442B9FF" w14:textId="77777777" w:rsidR="00634D0E" w:rsidRPr="00B15D42" w:rsidRDefault="00CB1305" w:rsidP="00DE00BC">
      <w:pPr>
        <w:tabs>
          <w:tab w:val="left" w:pos="984"/>
        </w:tabs>
        <w:jc w:val="both"/>
        <w:rPr>
          <w:rFonts w:asciiTheme="minorHAnsi" w:hAnsiTheme="minorHAnsi"/>
          <w:sz w:val="20"/>
          <w:szCs w:val="20"/>
        </w:rPr>
      </w:pPr>
      <w:r w:rsidRPr="00B15D42">
        <w:rPr>
          <w:rFonts w:asciiTheme="minorHAnsi" w:hAnsiTheme="minorHAnsi"/>
          <w:sz w:val="20"/>
          <w:szCs w:val="20"/>
        </w:rPr>
        <w:tab/>
      </w:r>
    </w:p>
    <w:p w14:paraId="7DE1BDB8" w14:textId="77777777" w:rsidR="00B15D42" w:rsidRPr="00B15D42" w:rsidRDefault="00B15D42" w:rsidP="00DE00BC">
      <w:pPr>
        <w:tabs>
          <w:tab w:val="left" w:pos="984"/>
        </w:tabs>
        <w:jc w:val="both"/>
        <w:rPr>
          <w:rFonts w:asciiTheme="minorHAnsi" w:hAnsiTheme="minorHAnsi"/>
          <w:sz w:val="20"/>
          <w:szCs w:val="20"/>
        </w:rPr>
      </w:pPr>
    </w:p>
    <w:p w14:paraId="73DB9574" w14:textId="77777777" w:rsidR="00B15D42" w:rsidRPr="00B15D42" w:rsidRDefault="00B15D42" w:rsidP="00DE00BC">
      <w:pPr>
        <w:tabs>
          <w:tab w:val="left" w:pos="984"/>
        </w:tabs>
        <w:jc w:val="both"/>
        <w:rPr>
          <w:rFonts w:asciiTheme="minorHAnsi" w:hAnsiTheme="minorHAnsi"/>
          <w:sz w:val="20"/>
          <w:szCs w:val="20"/>
        </w:rPr>
      </w:pPr>
    </w:p>
    <w:p w14:paraId="0C89C05F" w14:textId="77777777" w:rsidR="00B15D42" w:rsidRPr="00B15D42" w:rsidRDefault="00B15D42" w:rsidP="00DE00BC">
      <w:pPr>
        <w:tabs>
          <w:tab w:val="left" w:pos="984"/>
        </w:tabs>
        <w:jc w:val="both"/>
        <w:rPr>
          <w:rFonts w:asciiTheme="minorHAnsi" w:hAnsiTheme="minorHAnsi"/>
          <w:sz w:val="20"/>
          <w:szCs w:val="20"/>
        </w:rPr>
      </w:pPr>
    </w:p>
    <w:p w14:paraId="30228716" w14:textId="77777777" w:rsidR="00B15D42" w:rsidRPr="00B15D42" w:rsidRDefault="00B15D42" w:rsidP="00DE00BC">
      <w:pPr>
        <w:tabs>
          <w:tab w:val="left" w:pos="984"/>
        </w:tabs>
        <w:jc w:val="both"/>
        <w:rPr>
          <w:rFonts w:asciiTheme="minorHAnsi" w:hAnsiTheme="minorHAnsi"/>
          <w:sz w:val="20"/>
          <w:szCs w:val="20"/>
        </w:rPr>
      </w:pPr>
    </w:p>
    <w:p w14:paraId="6490460B" w14:textId="77777777" w:rsidR="00B15D42" w:rsidRDefault="00B15D42" w:rsidP="00DE00BC">
      <w:pPr>
        <w:tabs>
          <w:tab w:val="left" w:pos="984"/>
        </w:tabs>
        <w:jc w:val="both"/>
        <w:rPr>
          <w:rFonts w:asciiTheme="minorHAnsi" w:hAnsiTheme="minorHAnsi"/>
          <w:sz w:val="20"/>
          <w:szCs w:val="20"/>
        </w:rPr>
      </w:pPr>
    </w:p>
    <w:p w14:paraId="1975035C" w14:textId="2B367E19" w:rsidR="00FA200D" w:rsidRPr="00B15D42" w:rsidRDefault="00CB1305" w:rsidP="00DE00BC">
      <w:pPr>
        <w:tabs>
          <w:tab w:val="left" w:pos="984"/>
        </w:tabs>
        <w:jc w:val="both"/>
        <w:rPr>
          <w:rFonts w:asciiTheme="minorHAnsi" w:hAnsiTheme="minorHAnsi"/>
          <w:sz w:val="20"/>
          <w:szCs w:val="20"/>
        </w:rPr>
      </w:pPr>
      <w:r w:rsidRPr="00B15D42">
        <w:rPr>
          <w:rFonts w:asciiTheme="minorHAnsi" w:hAnsiTheme="minorHAnsi"/>
          <w:sz w:val="20"/>
          <w:szCs w:val="20"/>
        </w:rPr>
        <w:t xml:space="preserve">Please ask practice staff for more information if required. </w:t>
      </w:r>
    </w:p>
    <w:p w14:paraId="08AB40C9" w14:textId="06335C32" w:rsidR="00C34774" w:rsidRPr="00B15D42" w:rsidRDefault="00C34774" w:rsidP="00DE00BC">
      <w:pPr>
        <w:tabs>
          <w:tab w:val="left" w:pos="984"/>
        </w:tabs>
        <w:jc w:val="both"/>
        <w:rPr>
          <w:rFonts w:asciiTheme="minorHAnsi" w:hAnsiTheme="minorHAnsi"/>
          <w:sz w:val="20"/>
          <w:szCs w:val="20"/>
        </w:rPr>
      </w:pPr>
    </w:p>
    <w:p w14:paraId="5DC77D80" w14:textId="77777777" w:rsidR="002D008B" w:rsidRDefault="002D008B" w:rsidP="006E7229">
      <w:pPr>
        <w:pStyle w:val="Quote"/>
        <w:rPr>
          <w:rStyle w:val="IntenseEmphasis"/>
          <w:rFonts w:asciiTheme="minorHAnsi" w:hAnsiTheme="minorHAnsi"/>
          <w:b/>
          <w:bCs/>
          <w:color w:val="113285" w:themeColor="accent4" w:themeShade="80"/>
          <w:u w:val="single"/>
        </w:rPr>
      </w:pPr>
    </w:p>
    <w:p w14:paraId="65664ACA" w14:textId="77777777" w:rsidR="002D008B" w:rsidRDefault="002D008B" w:rsidP="006E7229">
      <w:pPr>
        <w:pStyle w:val="Quote"/>
        <w:rPr>
          <w:rStyle w:val="IntenseEmphasis"/>
          <w:rFonts w:asciiTheme="minorHAnsi" w:hAnsiTheme="minorHAnsi"/>
          <w:b/>
          <w:bCs/>
          <w:color w:val="113285" w:themeColor="accent4" w:themeShade="80"/>
          <w:u w:val="single"/>
        </w:rPr>
      </w:pPr>
    </w:p>
    <w:p w14:paraId="3B25D888" w14:textId="77777777" w:rsidR="002D008B" w:rsidRDefault="002D008B" w:rsidP="006E7229">
      <w:pPr>
        <w:pStyle w:val="Quote"/>
        <w:rPr>
          <w:rStyle w:val="IntenseEmphasis"/>
          <w:rFonts w:asciiTheme="minorHAnsi" w:hAnsiTheme="minorHAnsi"/>
          <w:b/>
          <w:bCs/>
          <w:color w:val="113285" w:themeColor="accent4" w:themeShade="80"/>
          <w:u w:val="single"/>
        </w:rPr>
      </w:pPr>
    </w:p>
    <w:p w14:paraId="6C645D37" w14:textId="77777777" w:rsidR="002D008B" w:rsidRDefault="002D008B" w:rsidP="006E7229">
      <w:pPr>
        <w:pStyle w:val="Quote"/>
        <w:rPr>
          <w:rStyle w:val="IntenseEmphasis"/>
          <w:rFonts w:asciiTheme="minorHAnsi" w:hAnsiTheme="minorHAnsi"/>
          <w:b/>
          <w:bCs/>
          <w:color w:val="113285" w:themeColor="accent4" w:themeShade="80"/>
          <w:u w:val="single"/>
        </w:rPr>
      </w:pPr>
    </w:p>
    <w:p w14:paraId="2B875516" w14:textId="77777777" w:rsidR="002D008B" w:rsidRDefault="002D008B" w:rsidP="006E7229">
      <w:pPr>
        <w:pStyle w:val="Quote"/>
        <w:rPr>
          <w:rStyle w:val="IntenseEmphasis"/>
          <w:rFonts w:asciiTheme="minorHAnsi" w:hAnsiTheme="minorHAnsi"/>
          <w:b/>
          <w:bCs/>
          <w:color w:val="113285" w:themeColor="accent4" w:themeShade="80"/>
          <w:u w:val="single"/>
        </w:rPr>
      </w:pPr>
    </w:p>
    <w:p w14:paraId="5634DA71" w14:textId="77777777" w:rsidR="002D008B" w:rsidRDefault="002D008B" w:rsidP="006E7229">
      <w:pPr>
        <w:pStyle w:val="Quote"/>
        <w:rPr>
          <w:rStyle w:val="IntenseEmphasis"/>
          <w:rFonts w:asciiTheme="minorHAnsi" w:hAnsiTheme="minorHAnsi"/>
          <w:b/>
          <w:bCs/>
          <w:color w:val="113285" w:themeColor="accent4" w:themeShade="80"/>
          <w:u w:val="single"/>
        </w:rPr>
      </w:pPr>
    </w:p>
    <w:p w14:paraId="2A8DB0E3" w14:textId="01D7FDEB" w:rsidR="00C34774" w:rsidRPr="00B15D42" w:rsidRDefault="00C34774" w:rsidP="006E7229">
      <w:pPr>
        <w:pStyle w:val="Quote"/>
        <w:rPr>
          <w:rStyle w:val="IntenseEmphasis"/>
          <w:i/>
          <w:color w:val="113285" w:themeColor="accent4" w:themeShade="80"/>
        </w:rPr>
      </w:pPr>
      <w:r w:rsidRPr="00B15D42">
        <w:rPr>
          <w:rStyle w:val="IntenseEmphasis"/>
          <w:rFonts w:asciiTheme="minorHAnsi" w:hAnsiTheme="minorHAnsi"/>
          <w:b/>
          <w:bCs/>
          <w:color w:val="113285" w:themeColor="accent4" w:themeShade="80"/>
          <w:u w:val="single"/>
        </w:rPr>
        <w:lastRenderedPageBreak/>
        <w:t>Health Assessments</w:t>
      </w:r>
    </w:p>
    <w:p w14:paraId="33AE53A2" w14:textId="77777777" w:rsidR="00C34774" w:rsidRPr="00B15D42" w:rsidRDefault="00C34774" w:rsidP="00DE00BC">
      <w:pPr>
        <w:tabs>
          <w:tab w:val="left" w:pos="984"/>
        </w:tabs>
        <w:jc w:val="both"/>
        <w:rPr>
          <w:rFonts w:asciiTheme="minorHAnsi" w:hAnsiTheme="minorHAnsi"/>
          <w:sz w:val="20"/>
          <w:szCs w:val="20"/>
        </w:rPr>
      </w:pPr>
    </w:p>
    <w:p w14:paraId="2078C71F" w14:textId="44ACF220" w:rsidR="0024006D" w:rsidRDefault="0064335B" w:rsidP="00DE00BC">
      <w:pPr>
        <w:tabs>
          <w:tab w:val="left" w:pos="984"/>
        </w:tabs>
        <w:jc w:val="both"/>
        <w:rPr>
          <w:rFonts w:asciiTheme="minorHAnsi" w:hAnsiTheme="minorHAnsi"/>
          <w:sz w:val="20"/>
          <w:szCs w:val="20"/>
        </w:rPr>
      </w:pPr>
      <w:r w:rsidRPr="00B15D42">
        <w:rPr>
          <w:rFonts w:asciiTheme="minorHAnsi" w:hAnsiTheme="minorHAnsi"/>
          <w:sz w:val="20"/>
          <w:szCs w:val="20"/>
        </w:rPr>
        <w:t>Ipswich Health</w:t>
      </w:r>
      <w:r w:rsidR="008D6AAF" w:rsidRPr="00B15D42">
        <w:rPr>
          <w:rFonts w:asciiTheme="minorHAnsi" w:hAnsiTheme="minorHAnsi"/>
          <w:sz w:val="20"/>
          <w:szCs w:val="20"/>
        </w:rPr>
        <w:t xml:space="preserve"> Centre provides a range of preventative health</w:t>
      </w:r>
      <w:r w:rsidR="00C34774" w:rsidRPr="00B15D42">
        <w:rPr>
          <w:rFonts w:asciiTheme="minorHAnsi" w:hAnsiTheme="minorHAnsi"/>
          <w:sz w:val="20"/>
          <w:szCs w:val="20"/>
        </w:rPr>
        <w:t xml:space="preserve"> services and health assessment</w:t>
      </w:r>
      <w:r w:rsidR="008D6AAF" w:rsidRPr="00B15D42">
        <w:rPr>
          <w:rFonts w:asciiTheme="minorHAnsi" w:hAnsiTheme="minorHAnsi"/>
          <w:sz w:val="20"/>
          <w:szCs w:val="20"/>
        </w:rPr>
        <w:t>s based on each patient’s health care needs.  The key aim of a health assessment is to provide a comprehensive overview of all aspects of your health and wellbeing.  A health assessment can initiate extra assistance to maintain good health and prevent ill health in the future. Your doctor will always provide you with a written summary for you to keep so that over time you can monitor your progress towards achieving your stated goals.</w:t>
      </w:r>
    </w:p>
    <w:p w14:paraId="284DA3ED" w14:textId="77777777" w:rsidR="0024006D" w:rsidRDefault="0024006D" w:rsidP="00DE00BC">
      <w:pPr>
        <w:tabs>
          <w:tab w:val="left" w:pos="984"/>
        </w:tabs>
        <w:jc w:val="both"/>
        <w:rPr>
          <w:rFonts w:asciiTheme="minorHAnsi" w:hAnsiTheme="minorHAnsi"/>
          <w:sz w:val="20"/>
          <w:szCs w:val="20"/>
        </w:rPr>
      </w:pPr>
    </w:p>
    <w:p w14:paraId="46EFD0CF" w14:textId="547BB14C" w:rsidR="008D6AAF" w:rsidRPr="00B15D42" w:rsidRDefault="008D6AAF" w:rsidP="00DE00BC">
      <w:pPr>
        <w:tabs>
          <w:tab w:val="left" w:pos="984"/>
        </w:tabs>
        <w:jc w:val="both"/>
        <w:rPr>
          <w:rFonts w:asciiTheme="minorHAnsi" w:hAnsiTheme="minorHAnsi"/>
          <w:sz w:val="20"/>
          <w:szCs w:val="20"/>
        </w:rPr>
      </w:pPr>
      <w:r w:rsidRPr="00B15D42">
        <w:rPr>
          <w:rFonts w:asciiTheme="minorHAnsi" w:hAnsiTheme="minorHAnsi"/>
          <w:sz w:val="20"/>
          <w:szCs w:val="20"/>
        </w:rPr>
        <w:t>Health Assessment’s include:</w:t>
      </w:r>
    </w:p>
    <w:p w14:paraId="30C2269D" w14:textId="2B545DC5" w:rsidR="00C34774" w:rsidRPr="00B15D42" w:rsidRDefault="008D6AAF" w:rsidP="00DE00BC">
      <w:pPr>
        <w:pStyle w:val="ListParagraph"/>
        <w:numPr>
          <w:ilvl w:val="0"/>
          <w:numId w:val="7"/>
        </w:numPr>
        <w:tabs>
          <w:tab w:val="left" w:pos="984"/>
        </w:tabs>
        <w:jc w:val="both"/>
        <w:rPr>
          <w:rFonts w:asciiTheme="minorHAnsi" w:hAnsiTheme="minorHAnsi"/>
          <w:sz w:val="20"/>
          <w:szCs w:val="20"/>
        </w:rPr>
      </w:pPr>
      <w:r w:rsidRPr="00B15D42">
        <w:rPr>
          <w:rFonts w:asciiTheme="minorHAnsi" w:hAnsiTheme="minorHAnsi"/>
          <w:sz w:val="20"/>
          <w:szCs w:val="20"/>
        </w:rPr>
        <w:t xml:space="preserve">Healthy Kids </w:t>
      </w:r>
      <w:r w:rsidR="00DE00BC" w:rsidRPr="00B15D42">
        <w:rPr>
          <w:rFonts w:asciiTheme="minorHAnsi" w:hAnsiTheme="minorHAnsi"/>
          <w:sz w:val="20"/>
          <w:szCs w:val="20"/>
        </w:rPr>
        <w:t>4-year-old</w:t>
      </w:r>
      <w:r w:rsidRPr="00B15D42">
        <w:rPr>
          <w:rFonts w:asciiTheme="minorHAnsi" w:hAnsiTheme="minorHAnsi"/>
          <w:sz w:val="20"/>
          <w:szCs w:val="20"/>
        </w:rPr>
        <w:t xml:space="preserve"> check </w:t>
      </w:r>
    </w:p>
    <w:p w14:paraId="29A77AC8" w14:textId="77777777" w:rsidR="00C34774" w:rsidRPr="00B15D42" w:rsidRDefault="008D6AAF" w:rsidP="00DE00BC">
      <w:pPr>
        <w:pStyle w:val="ListParagraph"/>
        <w:numPr>
          <w:ilvl w:val="0"/>
          <w:numId w:val="7"/>
        </w:numPr>
        <w:tabs>
          <w:tab w:val="left" w:pos="984"/>
        </w:tabs>
        <w:jc w:val="both"/>
        <w:rPr>
          <w:rFonts w:asciiTheme="minorHAnsi" w:hAnsiTheme="minorHAnsi"/>
          <w:sz w:val="20"/>
          <w:szCs w:val="20"/>
        </w:rPr>
      </w:pPr>
      <w:r w:rsidRPr="00B15D42">
        <w:rPr>
          <w:rFonts w:asciiTheme="minorHAnsi" w:hAnsiTheme="minorHAnsi"/>
          <w:sz w:val="20"/>
          <w:szCs w:val="20"/>
        </w:rPr>
        <w:t xml:space="preserve">Over 75’s Health Check </w:t>
      </w:r>
    </w:p>
    <w:p w14:paraId="2F6047E1" w14:textId="77777777" w:rsidR="00C34774" w:rsidRPr="00B15D42" w:rsidRDefault="008D6AAF" w:rsidP="00DE00BC">
      <w:pPr>
        <w:pStyle w:val="ListParagraph"/>
        <w:numPr>
          <w:ilvl w:val="0"/>
          <w:numId w:val="7"/>
        </w:numPr>
        <w:tabs>
          <w:tab w:val="left" w:pos="984"/>
        </w:tabs>
        <w:jc w:val="both"/>
        <w:rPr>
          <w:rFonts w:asciiTheme="minorHAnsi" w:hAnsiTheme="minorHAnsi"/>
          <w:sz w:val="20"/>
          <w:szCs w:val="20"/>
        </w:rPr>
      </w:pPr>
      <w:r w:rsidRPr="00B15D42">
        <w:rPr>
          <w:rFonts w:asciiTheme="minorHAnsi" w:hAnsiTheme="minorHAnsi"/>
          <w:sz w:val="20"/>
          <w:szCs w:val="20"/>
        </w:rPr>
        <w:t xml:space="preserve">People aged 45 to 49 at risk of developing a chronic disease People aged 40 to 49 with a high risk of developing type 2 diabetes </w:t>
      </w:r>
    </w:p>
    <w:p w14:paraId="79FDB43E" w14:textId="77777777" w:rsidR="00C34774" w:rsidRPr="00B15D42" w:rsidRDefault="008D6AAF" w:rsidP="00DE00BC">
      <w:pPr>
        <w:pStyle w:val="ListParagraph"/>
        <w:numPr>
          <w:ilvl w:val="0"/>
          <w:numId w:val="7"/>
        </w:numPr>
        <w:tabs>
          <w:tab w:val="left" w:pos="984"/>
        </w:tabs>
        <w:jc w:val="both"/>
        <w:rPr>
          <w:rFonts w:asciiTheme="minorHAnsi" w:hAnsiTheme="minorHAnsi"/>
          <w:sz w:val="20"/>
          <w:szCs w:val="20"/>
        </w:rPr>
      </w:pPr>
      <w:r w:rsidRPr="00B15D42">
        <w:rPr>
          <w:rFonts w:asciiTheme="minorHAnsi" w:hAnsiTheme="minorHAnsi"/>
          <w:sz w:val="20"/>
          <w:szCs w:val="20"/>
        </w:rPr>
        <w:t>Aboriginal and Torr</w:t>
      </w:r>
      <w:r w:rsidR="00C34774" w:rsidRPr="00B15D42">
        <w:rPr>
          <w:rFonts w:asciiTheme="minorHAnsi" w:hAnsiTheme="minorHAnsi"/>
          <w:sz w:val="20"/>
          <w:szCs w:val="20"/>
        </w:rPr>
        <w:t>es Strait Islander health check</w:t>
      </w:r>
    </w:p>
    <w:p w14:paraId="3C38D516" w14:textId="77777777" w:rsidR="00C34774" w:rsidRPr="00B15D42" w:rsidRDefault="008D6AAF" w:rsidP="00DE00BC">
      <w:pPr>
        <w:pStyle w:val="ListParagraph"/>
        <w:numPr>
          <w:ilvl w:val="0"/>
          <w:numId w:val="7"/>
        </w:numPr>
        <w:tabs>
          <w:tab w:val="left" w:pos="984"/>
        </w:tabs>
        <w:jc w:val="both"/>
        <w:rPr>
          <w:rFonts w:asciiTheme="minorHAnsi" w:hAnsiTheme="minorHAnsi"/>
          <w:sz w:val="20"/>
          <w:szCs w:val="20"/>
        </w:rPr>
      </w:pPr>
      <w:r w:rsidRPr="00B15D42">
        <w:rPr>
          <w:rFonts w:asciiTheme="minorHAnsi" w:hAnsiTheme="minorHAnsi"/>
          <w:sz w:val="20"/>
          <w:szCs w:val="20"/>
        </w:rPr>
        <w:t>Intellectual Disability</w:t>
      </w:r>
    </w:p>
    <w:p w14:paraId="14C88301" w14:textId="5B118EA3" w:rsidR="008D6AAF" w:rsidRPr="00B15D42" w:rsidRDefault="008D6AAF" w:rsidP="00DE00BC">
      <w:pPr>
        <w:pStyle w:val="ListParagraph"/>
        <w:numPr>
          <w:ilvl w:val="0"/>
          <w:numId w:val="7"/>
        </w:numPr>
        <w:tabs>
          <w:tab w:val="left" w:pos="984"/>
        </w:tabs>
        <w:jc w:val="both"/>
        <w:rPr>
          <w:rFonts w:asciiTheme="minorHAnsi" w:hAnsiTheme="minorHAnsi"/>
          <w:sz w:val="20"/>
          <w:szCs w:val="20"/>
        </w:rPr>
      </w:pPr>
      <w:r w:rsidRPr="00B15D42">
        <w:rPr>
          <w:rFonts w:asciiTheme="minorHAnsi" w:hAnsiTheme="minorHAnsi"/>
          <w:sz w:val="20"/>
          <w:szCs w:val="20"/>
        </w:rPr>
        <w:t xml:space="preserve">Dept. Of Veteran’s Affairs  </w:t>
      </w:r>
    </w:p>
    <w:p w14:paraId="4B99D795" w14:textId="78D5F313" w:rsidR="00901A0C" w:rsidRPr="00B15D42" w:rsidRDefault="00901A0C" w:rsidP="00DE00BC">
      <w:pPr>
        <w:tabs>
          <w:tab w:val="left" w:pos="984"/>
        </w:tabs>
        <w:jc w:val="both"/>
        <w:rPr>
          <w:rFonts w:asciiTheme="minorHAnsi" w:hAnsiTheme="minorHAnsi"/>
          <w:sz w:val="20"/>
          <w:szCs w:val="20"/>
        </w:rPr>
      </w:pPr>
    </w:p>
    <w:p w14:paraId="462A7372" w14:textId="7C7ACE1E" w:rsidR="00C34774" w:rsidRPr="00B15D42" w:rsidRDefault="00C34774" w:rsidP="006E7229">
      <w:pPr>
        <w:pStyle w:val="Quote"/>
        <w:rPr>
          <w:rStyle w:val="IntenseEmphasis"/>
          <w:color w:val="113285" w:themeColor="accent4" w:themeShade="80"/>
        </w:rPr>
      </w:pPr>
      <w:r w:rsidRPr="00B15D42">
        <w:rPr>
          <w:rStyle w:val="IntenseEmphasis"/>
          <w:rFonts w:asciiTheme="minorHAnsi" w:hAnsiTheme="minorHAnsi"/>
          <w:b/>
          <w:bCs/>
          <w:color w:val="113285" w:themeColor="accent4" w:themeShade="80"/>
          <w:u w:val="single"/>
        </w:rPr>
        <w:t>GP management plans and team care arrangements</w:t>
      </w:r>
    </w:p>
    <w:p w14:paraId="7CBEFE30" w14:textId="77777777" w:rsidR="00C34774" w:rsidRPr="00B15D42" w:rsidRDefault="00C34774" w:rsidP="00DE00BC">
      <w:pPr>
        <w:tabs>
          <w:tab w:val="left" w:pos="984"/>
        </w:tabs>
        <w:jc w:val="both"/>
        <w:rPr>
          <w:rFonts w:asciiTheme="minorHAnsi" w:hAnsiTheme="minorHAnsi"/>
          <w:sz w:val="20"/>
          <w:szCs w:val="20"/>
        </w:rPr>
      </w:pPr>
    </w:p>
    <w:p w14:paraId="5C1BEECA" w14:textId="7A698722" w:rsidR="008D6AAF" w:rsidRPr="00B15D42" w:rsidRDefault="008D6AAF" w:rsidP="00DE00BC">
      <w:pPr>
        <w:tabs>
          <w:tab w:val="left" w:pos="984"/>
        </w:tabs>
        <w:jc w:val="both"/>
        <w:rPr>
          <w:rFonts w:asciiTheme="minorHAnsi" w:hAnsiTheme="minorHAnsi"/>
          <w:sz w:val="20"/>
          <w:szCs w:val="20"/>
        </w:rPr>
      </w:pPr>
      <w:r w:rsidRPr="00B15D42">
        <w:rPr>
          <w:rFonts w:asciiTheme="minorHAnsi" w:hAnsiTheme="minorHAnsi"/>
          <w:sz w:val="20"/>
          <w:szCs w:val="20"/>
        </w:rPr>
        <w:t xml:space="preserve">A General Practitioner Management Plan (GPMP) is a written plan to help you manage a chronic and/or complex condition, e.g. diabetes, arthritis, heart disease, osteoporosis, cancer.  </w:t>
      </w:r>
    </w:p>
    <w:p w14:paraId="3D722547" w14:textId="77777777" w:rsidR="008D6AAF" w:rsidRPr="00B15D42" w:rsidRDefault="008D6AAF" w:rsidP="00DE00BC">
      <w:pPr>
        <w:tabs>
          <w:tab w:val="left" w:pos="984"/>
        </w:tabs>
        <w:jc w:val="both"/>
        <w:rPr>
          <w:rFonts w:asciiTheme="minorHAnsi" w:hAnsiTheme="minorHAnsi"/>
          <w:sz w:val="20"/>
          <w:szCs w:val="20"/>
        </w:rPr>
      </w:pPr>
    </w:p>
    <w:p w14:paraId="5F0CED6E" w14:textId="5918D90D" w:rsidR="008D6AAF" w:rsidRPr="00B15D42" w:rsidRDefault="008D6AAF" w:rsidP="00DE00BC">
      <w:pPr>
        <w:tabs>
          <w:tab w:val="left" w:pos="984"/>
        </w:tabs>
        <w:jc w:val="both"/>
        <w:rPr>
          <w:rFonts w:asciiTheme="minorHAnsi" w:hAnsiTheme="minorHAnsi"/>
          <w:sz w:val="20"/>
          <w:szCs w:val="20"/>
        </w:rPr>
      </w:pPr>
      <w:r w:rsidRPr="00B15D42">
        <w:rPr>
          <w:rFonts w:asciiTheme="minorHAnsi" w:hAnsiTheme="minorHAnsi"/>
          <w:sz w:val="20"/>
          <w:szCs w:val="20"/>
        </w:rPr>
        <w:t>As part of your plan, your doctor may identify that you could benefit from the assistance of other Health Care providers. A Team Care Arrangement involves a minimum of two other health care professionals who will provide ongoing services in addition to your doctor, e.g. physiotherapy, dietician, podiatrist.</w:t>
      </w:r>
    </w:p>
    <w:p w14:paraId="294BAA7B" w14:textId="77777777" w:rsidR="008D6AAF" w:rsidRPr="00B15D42" w:rsidRDefault="008D6AAF" w:rsidP="00DE00BC">
      <w:pPr>
        <w:tabs>
          <w:tab w:val="left" w:pos="984"/>
        </w:tabs>
        <w:jc w:val="both"/>
        <w:rPr>
          <w:rFonts w:asciiTheme="minorHAnsi" w:hAnsiTheme="minorHAnsi"/>
          <w:sz w:val="20"/>
          <w:szCs w:val="20"/>
        </w:rPr>
      </w:pPr>
    </w:p>
    <w:p w14:paraId="56D7F398" w14:textId="53D8422B" w:rsidR="008D6AAF" w:rsidRPr="00B15D42" w:rsidRDefault="008D6AAF" w:rsidP="00DE00BC">
      <w:pPr>
        <w:tabs>
          <w:tab w:val="left" w:pos="984"/>
        </w:tabs>
        <w:jc w:val="both"/>
        <w:rPr>
          <w:rFonts w:asciiTheme="minorHAnsi" w:hAnsiTheme="minorHAnsi"/>
          <w:sz w:val="20"/>
          <w:szCs w:val="20"/>
        </w:rPr>
      </w:pPr>
      <w:r w:rsidRPr="00B15D42">
        <w:rPr>
          <w:rFonts w:asciiTheme="minorHAnsi" w:hAnsiTheme="minorHAnsi"/>
          <w:sz w:val="20"/>
          <w:szCs w:val="20"/>
        </w:rPr>
        <w:t>If you are unsure if you qualify for a plan, please see you doctor. Medicare Australia has restrictions on who can and cannot receive management plans.</w:t>
      </w:r>
    </w:p>
    <w:p w14:paraId="2A6F612F" w14:textId="77777777" w:rsidR="008D6AAF" w:rsidRPr="00B15D42" w:rsidRDefault="008D6AAF" w:rsidP="00DE00BC">
      <w:pPr>
        <w:tabs>
          <w:tab w:val="left" w:pos="984"/>
        </w:tabs>
        <w:jc w:val="both"/>
        <w:rPr>
          <w:rFonts w:asciiTheme="minorHAnsi" w:hAnsiTheme="minorHAnsi"/>
          <w:sz w:val="20"/>
          <w:szCs w:val="20"/>
        </w:rPr>
      </w:pPr>
    </w:p>
    <w:p w14:paraId="3B3E3185" w14:textId="01331B7A" w:rsidR="00C34774" w:rsidRPr="00B15D42" w:rsidRDefault="00C34774" w:rsidP="00DE00BC">
      <w:pPr>
        <w:tabs>
          <w:tab w:val="left" w:pos="984"/>
        </w:tabs>
        <w:jc w:val="both"/>
        <w:rPr>
          <w:rStyle w:val="IntenseEmphasis"/>
          <w:caps w:val="0"/>
          <w:color w:val="113285" w:themeColor="accent4" w:themeShade="80"/>
        </w:rPr>
      </w:pPr>
      <w:r w:rsidRPr="00B15D42">
        <w:rPr>
          <w:rStyle w:val="IntenseEmphasis"/>
          <w:rFonts w:asciiTheme="minorHAnsi" w:hAnsiTheme="minorHAnsi"/>
          <w:b/>
          <w:bCs/>
          <w:i w:val="0"/>
          <w:iCs w:val="0"/>
          <w:color w:val="113285" w:themeColor="accent4" w:themeShade="80"/>
          <w:u w:val="single"/>
        </w:rPr>
        <w:t xml:space="preserve">The team at </w:t>
      </w:r>
      <w:r w:rsidR="0064335B" w:rsidRPr="00B15D42">
        <w:rPr>
          <w:rStyle w:val="IntenseEmphasis"/>
          <w:rFonts w:asciiTheme="minorHAnsi" w:hAnsiTheme="minorHAnsi"/>
          <w:b/>
          <w:bCs/>
          <w:i w:val="0"/>
          <w:iCs w:val="0"/>
          <w:color w:val="113285" w:themeColor="accent4" w:themeShade="80"/>
          <w:u w:val="single"/>
        </w:rPr>
        <w:t>Ipswich Health</w:t>
      </w:r>
      <w:r w:rsidRPr="00B15D42">
        <w:rPr>
          <w:rStyle w:val="IntenseEmphasis"/>
          <w:rFonts w:asciiTheme="minorHAnsi" w:hAnsiTheme="minorHAnsi"/>
          <w:b/>
          <w:bCs/>
          <w:i w:val="0"/>
          <w:iCs w:val="0"/>
          <w:color w:val="113285" w:themeColor="accent4" w:themeShade="80"/>
          <w:u w:val="single"/>
        </w:rPr>
        <w:t xml:space="preserve"> centre</w:t>
      </w:r>
    </w:p>
    <w:p w14:paraId="2D629EA2" w14:textId="4B384AEE" w:rsidR="008D6AAF" w:rsidRPr="00B15D42" w:rsidRDefault="008D6AAF" w:rsidP="00DE00BC">
      <w:pPr>
        <w:tabs>
          <w:tab w:val="left" w:pos="984"/>
        </w:tabs>
        <w:jc w:val="both"/>
        <w:rPr>
          <w:rFonts w:asciiTheme="minorHAnsi" w:hAnsiTheme="minorHAnsi"/>
          <w:sz w:val="20"/>
          <w:szCs w:val="20"/>
        </w:rPr>
      </w:pPr>
    </w:p>
    <w:p w14:paraId="0DF021B1" w14:textId="47917A92" w:rsidR="008D6AAF" w:rsidRPr="00B15D42" w:rsidRDefault="00C34774" w:rsidP="00DE00BC">
      <w:pPr>
        <w:tabs>
          <w:tab w:val="left" w:pos="984"/>
        </w:tabs>
        <w:jc w:val="both"/>
        <w:rPr>
          <w:rFonts w:asciiTheme="minorHAnsi" w:hAnsiTheme="minorHAnsi"/>
          <w:sz w:val="20"/>
          <w:szCs w:val="20"/>
        </w:rPr>
      </w:pPr>
      <w:r w:rsidRPr="00B15D42">
        <w:rPr>
          <w:rFonts w:asciiTheme="minorHAnsi" w:hAnsiTheme="minorHAnsi"/>
          <w:sz w:val="20"/>
          <w:szCs w:val="20"/>
        </w:rPr>
        <w:t>We have an experienced</w:t>
      </w:r>
      <w:r w:rsidR="008D6AAF" w:rsidRPr="00B15D42">
        <w:rPr>
          <w:rFonts w:asciiTheme="minorHAnsi" w:hAnsiTheme="minorHAnsi"/>
          <w:sz w:val="20"/>
          <w:szCs w:val="20"/>
        </w:rPr>
        <w:t xml:space="preserve"> team who provide a wide range of clinical care and support. We take pride in offering the highest standard of customer service and patient care.</w:t>
      </w:r>
    </w:p>
    <w:p w14:paraId="492837A2" w14:textId="77777777" w:rsidR="008D6AAF" w:rsidRPr="00B15D42" w:rsidRDefault="008D6AAF" w:rsidP="00DE00BC">
      <w:pPr>
        <w:tabs>
          <w:tab w:val="left" w:pos="984"/>
        </w:tabs>
        <w:jc w:val="both"/>
        <w:rPr>
          <w:rFonts w:asciiTheme="minorHAnsi" w:hAnsiTheme="minorHAnsi"/>
          <w:sz w:val="20"/>
          <w:szCs w:val="20"/>
        </w:rPr>
      </w:pPr>
    </w:p>
    <w:p w14:paraId="26EB24D5" w14:textId="71480379" w:rsidR="008D6AAF" w:rsidRPr="00B15D42" w:rsidRDefault="008D6AAF" w:rsidP="00DE00BC">
      <w:pPr>
        <w:tabs>
          <w:tab w:val="left" w:pos="984"/>
        </w:tabs>
        <w:jc w:val="both"/>
        <w:rPr>
          <w:rFonts w:asciiTheme="minorHAnsi" w:hAnsiTheme="minorHAnsi"/>
          <w:b/>
          <w:sz w:val="20"/>
          <w:szCs w:val="20"/>
        </w:rPr>
      </w:pPr>
      <w:r w:rsidRPr="00B15D42">
        <w:rPr>
          <w:rFonts w:asciiTheme="minorHAnsi" w:hAnsiTheme="minorHAnsi"/>
          <w:b/>
          <w:sz w:val="20"/>
          <w:szCs w:val="20"/>
        </w:rPr>
        <w:t>General Practitio</w:t>
      </w:r>
      <w:r w:rsidR="00C34774" w:rsidRPr="00B15D42">
        <w:rPr>
          <w:rFonts w:asciiTheme="minorHAnsi" w:hAnsiTheme="minorHAnsi"/>
          <w:b/>
          <w:sz w:val="20"/>
          <w:szCs w:val="20"/>
        </w:rPr>
        <w:t>ner</w:t>
      </w:r>
      <w:r w:rsidR="009758C4" w:rsidRPr="00B15D42">
        <w:rPr>
          <w:rFonts w:asciiTheme="minorHAnsi" w:hAnsiTheme="minorHAnsi"/>
          <w:b/>
          <w:sz w:val="20"/>
          <w:szCs w:val="20"/>
        </w:rPr>
        <w:t>:</w:t>
      </w:r>
    </w:p>
    <w:p w14:paraId="72BA278C" w14:textId="77777777" w:rsidR="009758C4" w:rsidRPr="00B15D42" w:rsidRDefault="009758C4" w:rsidP="00DE00BC">
      <w:pPr>
        <w:tabs>
          <w:tab w:val="left" w:pos="984"/>
        </w:tabs>
        <w:jc w:val="both"/>
        <w:rPr>
          <w:rFonts w:asciiTheme="minorHAnsi" w:hAnsiTheme="minorHAnsi"/>
          <w:b/>
          <w:sz w:val="20"/>
          <w:szCs w:val="20"/>
        </w:rPr>
      </w:pPr>
    </w:p>
    <w:p w14:paraId="50354201" w14:textId="27BA19F4" w:rsidR="00C34774" w:rsidRPr="00B15D42" w:rsidRDefault="00C34774" w:rsidP="009758C4">
      <w:pPr>
        <w:pStyle w:val="ListParagraph"/>
        <w:numPr>
          <w:ilvl w:val="0"/>
          <w:numId w:val="9"/>
        </w:numPr>
        <w:tabs>
          <w:tab w:val="left" w:pos="984"/>
        </w:tabs>
        <w:jc w:val="both"/>
        <w:rPr>
          <w:rFonts w:asciiTheme="minorHAnsi" w:hAnsiTheme="minorHAnsi"/>
          <w:sz w:val="20"/>
          <w:szCs w:val="20"/>
        </w:rPr>
      </w:pPr>
      <w:proofErr w:type="spellStart"/>
      <w:r w:rsidRPr="00B15D42">
        <w:rPr>
          <w:rFonts w:asciiTheme="minorHAnsi" w:hAnsiTheme="minorHAnsi"/>
          <w:sz w:val="20"/>
          <w:szCs w:val="20"/>
        </w:rPr>
        <w:t>Dr.</w:t>
      </w:r>
      <w:proofErr w:type="spellEnd"/>
      <w:r w:rsidRPr="00B15D42">
        <w:rPr>
          <w:rFonts w:asciiTheme="minorHAnsi" w:hAnsiTheme="minorHAnsi"/>
          <w:sz w:val="20"/>
          <w:szCs w:val="20"/>
        </w:rPr>
        <w:t xml:space="preserve"> </w:t>
      </w:r>
      <w:r w:rsidR="009758C4" w:rsidRPr="00B15D42">
        <w:rPr>
          <w:rFonts w:asciiTheme="minorHAnsi" w:hAnsiTheme="minorHAnsi"/>
          <w:sz w:val="20"/>
          <w:szCs w:val="20"/>
        </w:rPr>
        <w:t>Dr Vijay Akkineni  FACRRM, FACEM, MD, DCH, CCPU, Grad Cert HSM</w:t>
      </w:r>
    </w:p>
    <w:p w14:paraId="298279A3" w14:textId="2BB15329" w:rsidR="009758C4" w:rsidRPr="00B15D42" w:rsidRDefault="009758C4" w:rsidP="009758C4">
      <w:pPr>
        <w:pStyle w:val="ListParagraph"/>
        <w:numPr>
          <w:ilvl w:val="0"/>
          <w:numId w:val="9"/>
        </w:numPr>
        <w:tabs>
          <w:tab w:val="left" w:pos="984"/>
        </w:tabs>
        <w:jc w:val="both"/>
        <w:rPr>
          <w:rFonts w:asciiTheme="minorHAnsi" w:hAnsiTheme="minorHAnsi"/>
          <w:sz w:val="20"/>
          <w:szCs w:val="20"/>
        </w:rPr>
      </w:pPr>
      <w:r w:rsidRPr="00B15D42">
        <w:rPr>
          <w:rFonts w:asciiTheme="minorHAnsi" w:hAnsiTheme="minorHAnsi"/>
          <w:sz w:val="20"/>
          <w:szCs w:val="20"/>
        </w:rPr>
        <w:t>Dr Tapan Paul  MBBS, FRACGP, MPH, DCH(Syd)</w:t>
      </w:r>
    </w:p>
    <w:p w14:paraId="0EFAD231" w14:textId="77777777" w:rsidR="009758C4" w:rsidRPr="00B15D42" w:rsidRDefault="009758C4" w:rsidP="009758C4">
      <w:pPr>
        <w:tabs>
          <w:tab w:val="left" w:pos="984"/>
        </w:tabs>
        <w:jc w:val="both"/>
        <w:rPr>
          <w:rFonts w:asciiTheme="minorHAnsi" w:hAnsiTheme="minorHAnsi"/>
          <w:sz w:val="20"/>
          <w:szCs w:val="20"/>
        </w:rPr>
      </w:pPr>
    </w:p>
    <w:p w14:paraId="4CD028E1" w14:textId="5A3A7080" w:rsidR="009758C4" w:rsidRPr="00B15D42" w:rsidRDefault="009758C4" w:rsidP="009758C4">
      <w:pPr>
        <w:tabs>
          <w:tab w:val="left" w:pos="984"/>
        </w:tabs>
        <w:jc w:val="both"/>
        <w:rPr>
          <w:rFonts w:asciiTheme="minorHAnsi" w:hAnsiTheme="minorHAnsi"/>
          <w:b/>
          <w:sz w:val="20"/>
          <w:szCs w:val="20"/>
        </w:rPr>
      </w:pPr>
      <w:r w:rsidRPr="00B15D42">
        <w:rPr>
          <w:rFonts w:asciiTheme="minorHAnsi" w:hAnsiTheme="minorHAnsi"/>
          <w:b/>
          <w:sz w:val="20"/>
          <w:szCs w:val="20"/>
        </w:rPr>
        <w:t>Specialists:</w:t>
      </w:r>
    </w:p>
    <w:p w14:paraId="27102537" w14:textId="77777777" w:rsidR="009758C4" w:rsidRPr="00B15D42" w:rsidRDefault="009758C4" w:rsidP="009758C4">
      <w:pPr>
        <w:tabs>
          <w:tab w:val="left" w:pos="984"/>
        </w:tabs>
        <w:jc w:val="both"/>
        <w:rPr>
          <w:rFonts w:asciiTheme="minorHAnsi" w:hAnsiTheme="minorHAnsi"/>
          <w:sz w:val="20"/>
          <w:szCs w:val="20"/>
        </w:rPr>
      </w:pPr>
    </w:p>
    <w:p w14:paraId="239AC2C0" w14:textId="7789A064" w:rsidR="009758C4" w:rsidRPr="00B15D42" w:rsidRDefault="009758C4" w:rsidP="009758C4">
      <w:pPr>
        <w:pStyle w:val="ListParagraph"/>
        <w:numPr>
          <w:ilvl w:val="0"/>
          <w:numId w:val="13"/>
        </w:numPr>
        <w:tabs>
          <w:tab w:val="left" w:pos="984"/>
        </w:tabs>
        <w:jc w:val="both"/>
        <w:rPr>
          <w:rFonts w:asciiTheme="minorHAnsi" w:hAnsiTheme="minorHAnsi"/>
          <w:sz w:val="20"/>
          <w:szCs w:val="20"/>
        </w:rPr>
      </w:pPr>
      <w:r w:rsidRPr="00B15D42">
        <w:rPr>
          <w:rFonts w:asciiTheme="minorHAnsi" w:hAnsiTheme="minorHAnsi"/>
          <w:sz w:val="20"/>
          <w:szCs w:val="20"/>
        </w:rPr>
        <w:t>Dr Nirmala Naidu Sugnanam  MBBS, CCFP, Fellow of RANZCOG</w:t>
      </w:r>
    </w:p>
    <w:p w14:paraId="75DB193B" w14:textId="07ABEDFF" w:rsidR="009758C4" w:rsidRPr="00B15D42" w:rsidRDefault="009758C4" w:rsidP="009758C4">
      <w:pPr>
        <w:pStyle w:val="ListParagraph"/>
        <w:numPr>
          <w:ilvl w:val="0"/>
          <w:numId w:val="13"/>
        </w:numPr>
        <w:tabs>
          <w:tab w:val="left" w:pos="984"/>
        </w:tabs>
        <w:jc w:val="both"/>
        <w:rPr>
          <w:rFonts w:asciiTheme="minorHAnsi" w:hAnsiTheme="minorHAnsi"/>
          <w:sz w:val="20"/>
          <w:szCs w:val="20"/>
        </w:rPr>
      </w:pPr>
      <w:r w:rsidRPr="00B15D42">
        <w:rPr>
          <w:rFonts w:asciiTheme="minorHAnsi" w:hAnsiTheme="minorHAnsi"/>
          <w:sz w:val="20"/>
          <w:szCs w:val="20"/>
        </w:rPr>
        <w:t xml:space="preserve">Dr Jim Wong  Bachelor of Medicine / Bachelor of Surgery, </w:t>
      </w:r>
      <w:proofErr w:type="spellStart"/>
      <w:r w:rsidRPr="00B15D42">
        <w:rPr>
          <w:rFonts w:asciiTheme="minorHAnsi" w:hAnsiTheme="minorHAnsi"/>
          <w:sz w:val="20"/>
          <w:szCs w:val="20"/>
        </w:rPr>
        <w:t>Univer</w:t>
      </w:r>
      <w:proofErr w:type="spellEnd"/>
      <w:r w:rsidRPr="00B15D42">
        <w:rPr>
          <w:rFonts w:asciiTheme="minorHAnsi" w:hAnsiTheme="minorHAnsi"/>
          <w:sz w:val="20"/>
          <w:szCs w:val="20"/>
        </w:rPr>
        <w:t>, Fellowship of the Royal Australasian College of Physician</w:t>
      </w:r>
    </w:p>
    <w:p w14:paraId="61698204" w14:textId="77777777" w:rsidR="00B15D42" w:rsidRDefault="00B15D42" w:rsidP="00DE00BC">
      <w:pPr>
        <w:tabs>
          <w:tab w:val="left" w:pos="984"/>
        </w:tabs>
        <w:jc w:val="both"/>
        <w:rPr>
          <w:rFonts w:asciiTheme="minorHAnsi" w:hAnsiTheme="minorHAnsi"/>
          <w:b/>
          <w:sz w:val="20"/>
          <w:szCs w:val="20"/>
        </w:rPr>
      </w:pPr>
    </w:p>
    <w:p w14:paraId="5CF204D3" w14:textId="3FBD6F74" w:rsidR="00C34774" w:rsidRPr="00B15D42" w:rsidRDefault="00C34774" w:rsidP="00DE00BC">
      <w:pPr>
        <w:tabs>
          <w:tab w:val="left" w:pos="984"/>
        </w:tabs>
        <w:jc w:val="both"/>
        <w:rPr>
          <w:rFonts w:asciiTheme="minorHAnsi" w:hAnsiTheme="minorHAnsi"/>
          <w:b/>
          <w:sz w:val="20"/>
          <w:szCs w:val="20"/>
        </w:rPr>
      </w:pPr>
      <w:r w:rsidRPr="00B15D42">
        <w:rPr>
          <w:rFonts w:asciiTheme="minorHAnsi" w:hAnsiTheme="minorHAnsi"/>
          <w:b/>
          <w:sz w:val="20"/>
          <w:szCs w:val="20"/>
        </w:rPr>
        <w:t>Nurse</w:t>
      </w:r>
      <w:r w:rsidR="009758C4" w:rsidRPr="00B15D42">
        <w:rPr>
          <w:rFonts w:asciiTheme="minorHAnsi" w:hAnsiTheme="minorHAnsi"/>
          <w:b/>
          <w:sz w:val="20"/>
          <w:szCs w:val="20"/>
        </w:rPr>
        <w:t>:</w:t>
      </w:r>
    </w:p>
    <w:p w14:paraId="22B3C7F8" w14:textId="24234C1E" w:rsidR="009758C4" w:rsidRPr="00B15D42" w:rsidRDefault="009758C4" w:rsidP="009758C4">
      <w:pPr>
        <w:pStyle w:val="ListParagraph"/>
        <w:numPr>
          <w:ilvl w:val="0"/>
          <w:numId w:val="9"/>
        </w:numPr>
        <w:tabs>
          <w:tab w:val="left" w:pos="984"/>
        </w:tabs>
        <w:jc w:val="both"/>
        <w:rPr>
          <w:rFonts w:asciiTheme="minorHAnsi" w:hAnsiTheme="minorHAnsi"/>
          <w:sz w:val="20"/>
          <w:szCs w:val="20"/>
        </w:rPr>
      </w:pPr>
      <w:r w:rsidRPr="00B15D42">
        <w:rPr>
          <w:rFonts w:asciiTheme="minorHAnsi" w:hAnsiTheme="minorHAnsi"/>
          <w:sz w:val="20"/>
          <w:szCs w:val="20"/>
        </w:rPr>
        <w:t xml:space="preserve">Mrs </w:t>
      </w:r>
      <w:r w:rsidR="002D008B">
        <w:rPr>
          <w:rFonts w:asciiTheme="minorHAnsi" w:hAnsiTheme="minorHAnsi"/>
          <w:sz w:val="20"/>
          <w:szCs w:val="20"/>
        </w:rPr>
        <w:t>Mariam Akol</w:t>
      </w:r>
      <w:r w:rsidR="008A19D3">
        <w:rPr>
          <w:rFonts w:asciiTheme="minorHAnsi" w:hAnsiTheme="minorHAnsi"/>
          <w:sz w:val="20"/>
          <w:szCs w:val="20"/>
        </w:rPr>
        <w:t>,</w:t>
      </w:r>
      <w:r w:rsidR="008A19D3" w:rsidRPr="00B15D42">
        <w:rPr>
          <w:rFonts w:asciiTheme="minorHAnsi" w:hAnsiTheme="minorHAnsi"/>
          <w:sz w:val="20"/>
          <w:szCs w:val="20"/>
        </w:rPr>
        <w:t xml:space="preserve"> Diploma</w:t>
      </w:r>
      <w:r w:rsidRPr="00B15D42">
        <w:rPr>
          <w:rFonts w:asciiTheme="minorHAnsi" w:hAnsiTheme="minorHAnsi"/>
          <w:sz w:val="20"/>
          <w:szCs w:val="20"/>
        </w:rPr>
        <w:t xml:space="preserve"> of Nursing, TAFE Queensland, Australia, 2020</w:t>
      </w:r>
    </w:p>
    <w:p w14:paraId="6B952DB2" w14:textId="430D9F10" w:rsidR="00C34774" w:rsidRPr="00B15D42" w:rsidRDefault="00C34774" w:rsidP="00DE00BC">
      <w:pPr>
        <w:tabs>
          <w:tab w:val="left" w:pos="984"/>
        </w:tabs>
        <w:jc w:val="both"/>
        <w:rPr>
          <w:rFonts w:asciiTheme="minorHAnsi" w:hAnsiTheme="minorHAnsi"/>
          <w:sz w:val="20"/>
          <w:szCs w:val="20"/>
        </w:rPr>
      </w:pPr>
    </w:p>
    <w:p w14:paraId="54D25806" w14:textId="6AC6F0E2" w:rsidR="00C34774" w:rsidRPr="00B15D42" w:rsidRDefault="00C34774" w:rsidP="00DE00BC">
      <w:pPr>
        <w:tabs>
          <w:tab w:val="left" w:pos="984"/>
        </w:tabs>
        <w:jc w:val="both"/>
        <w:rPr>
          <w:rStyle w:val="IntenseEmphasis"/>
          <w:color w:val="113285" w:themeColor="accent4" w:themeShade="80"/>
        </w:rPr>
      </w:pPr>
      <w:r w:rsidRPr="00B15D42">
        <w:rPr>
          <w:rStyle w:val="IntenseEmphasis"/>
          <w:rFonts w:asciiTheme="minorHAnsi" w:hAnsiTheme="minorHAnsi"/>
          <w:b/>
          <w:bCs/>
          <w:i w:val="0"/>
          <w:iCs w:val="0"/>
          <w:color w:val="113285" w:themeColor="accent4" w:themeShade="80"/>
          <w:u w:val="single"/>
        </w:rPr>
        <w:t>After Hours Assistance</w:t>
      </w:r>
    </w:p>
    <w:p w14:paraId="36371956" w14:textId="6D13EE3B" w:rsidR="008D6AAF" w:rsidRPr="00B15D42" w:rsidRDefault="008D6AAF" w:rsidP="00DE00BC">
      <w:pPr>
        <w:tabs>
          <w:tab w:val="left" w:pos="984"/>
        </w:tabs>
        <w:jc w:val="both"/>
        <w:rPr>
          <w:rFonts w:asciiTheme="minorHAnsi" w:hAnsiTheme="minorHAnsi"/>
          <w:sz w:val="20"/>
          <w:szCs w:val="20"/>
        </w:rPr>
      </w:pPr>
    </w:p>
    <w:p w14:paraId="6CF81F49" w14:textId="10B6C378" w:rsidR="00C34774" w:rsidRPr="00B15D42" w:rsidRDefault="00C34774" w:rsidP="00DE00BC">
      <w:pPr>
        <w:tabs>
          <w:tab w:val="left" w:pos="984"/>
        </w:tabs>
        <w:jc w:val="both"/>
        <w:rPr>
          <w:rFonts w:asciiTheme="minorHAnsi" w:hAnsiTheme="minorHAnsi"/>
          <w:sz w:val="20"/>
          <w:szCs w:val="20"/>
        </w:rPr>
      </w:pPr>
      <w:r w:rsidRPr="00B15D42">
        <w:rPr>
          <w:rFonts w:asciiTheme="minorHAnsi" w:hAnsiTheme="minorHAnsi"/>
          <w:sz w:val="20"/>
          <w:szCs w:val="20"/>
        </w:rPr>
        <w:t>To ensure our patients have access to 24-hour care,</w:t>
      </w:r>
      <w:r w:rsidR="002B7802" w:rsidRPr="00B15D42">
        <w:rPr>
          <w:rFonts w:asciiTheme="minorHAnsi" w:hAnsiTheme="minorHAnsi"/>
          <w:sz w:val="20"/>
          <w:szCs w:val="20"/>
        </w:rPr>
        <w:t xml:space="preserve"> we have an arrangement with </w:t>
      </w:r>
      <w:r w:rsidR="009758C4" w:rsidRPr="00B15D42">
        <w:rPr>
          <w:rFonts w:asciiTheme="minorHAnsi" w:hAnsiTheme="minorHAnsi"/>
          <w:b/>
          <w:sz w:val="20"/>
          <w:szCs w:val="20"/>
        </w:rPr>
        <w:t xml:space="preserve">13 Sick National </w:t>
      </w:r>
      <w:r w:rsidR="002B7802" w:rsidRPr="00B15D42">
        <w:rPr>
          <w:rFonts w:asciiTheme="minorHAnsi" w:hAnsiTheme="minorHAnsi"/>
          <w:b/>
          <w:sz w:val="20"/>
          <w:szCs w:val="20"/>
        </w:rPr>
        <w:t>Home Doctor</w:t>
      </w:r>
      <w:r w:rsidR="002B7802" w:rsidRPr="00B15D42">
        <w:rPr>
          <w:rFonts w:asciiTheme="minorHAnsi" w:hAnsiTheme="minorHAnsi"/>
          <w:sz w:val="20"/>
          <w:szCs w:val="20"/>
        </w:rPr>
        <w:t xml:space="preserve"> who can be rea</w:t>
      </w:r>
      <w:r w:rsidR="009758C4" w:rsidRPr="00B15D42">
        <w:rPr>
          <w:rFonts w:asciiTheme="minorHAnsi" w:hAnsiTheme="minorHAnsi"/>
          <w:sz w:val="20"/>
          <w:szCs w:val="20"/>
        </w:rPr>
        <w:t xml:space="preserve">ched on </w:t>
      </w:r>
      <w:r w:rsidR="009758C4" w:rsidRPr="00B15D42">
        <w:rPr>
          <w:rFonts w:asciiTheme="minorHAnsi" w:hAnsiTheme="minorHAnsi"/>
          <w:b/>
          <w:sz w:val="20"/>
          <w:szCs w:val="20"/>
        </w:rPr>
        <w:t>13 74 25</w:t>
      </w:r>
      <w:r w:rsidR="005F0655" w:rsidRPr="00B15D42">
        <w:rPr>
          <w:rFonts w:asciiTheme="minorHAnsi" w:hAnsiTheme="minorHAnsi"/>
          <w:b/>
          <w:sz w:val="20"/>
          <w:szCs w:val="20"/>
        </w:rPr>
        <w:t>.</w:t>
      </w:r>
      <w:r w:rsidR="005F0655" w:rsidRPr="00B15D42">
        <w:rPr>
          <w:rFonts w:asciiTheme="minorHAnsi" w:hAnsiTheme="minorHAnsi"/>
          <w:sz w:val="20"/>
          <w:szCs w:val="20"/>
        </w:rPr>
        <w:t xml:space="preserve"> </w:t>
      </w:r>
    </w:p>
    <w:p w14:paraId="05D52F61" w14:textId="77777777" w:rsidR="00C34774" w:rsidRPr="00B15D42" w:rsidRDefault="00C34774" w:rsidP="00DE00BC">
      <w:pPr>
        <w:tabs>
          <w:tab w:val="left" w:pos="984"/>
        </w:tabs>
        <w:jc w:val="both"/>
        <w:rPr>
          <w:rFonts w:asciiTheme="minorHAnsi" w:hAnsiTheme="minorHAnsi"/>
          <w:sz w:val="20"/>
          <w:szCs w:val="20"/>
        </w:rPr>
      </w:pPr>
    </w:p>
    <w:p w14:paraId="2087CB53" w14:textId="77777777" w:rsidR="002D008B" w:rsidRDefault="002D008B" w:rsidP="00F831DE">
      <w:pPr>
        <w:tabs>
          <w:tab w:val="left" w:pos="984"/>
        </w:tabs>
        <w:jc w:val="both"/>
        <w:rPr>
          <w:rStyle w:val="IntenseEmphasis"/>
          <w:rFonts w:asciiTheme="minorHAnsi" w:hAnsiTheme="minorHAnsi"/>
          <w:b/>
          <w:bCs/>
          <w:i w:val="0"/>
          <w:iCs w:val="0"/>
          <w:color w:val="113285" w:themeColor="accent4" w:themeShade="80"/>
          <w:u w:val="single"/>
        </w:rPr>
      </w:pPr>
    </w:p>
    <w:p w14:paraId="72996241" w14:textId="77777777" w:rsidR="002D008B" w:rsidRDefault="002D008B" w:rsidP="00F831DE">
      <w:pPr>
        <w:tabs>
          <w:tab w:val="left" w:pos="984"/>
        </w:tabs>
        <w:jc w:val="both"/>
        <w:rPr>
          <w:rStyle w:val="IntenseEmphasis"/>
          <w:rFonts w:asciiTheme="minorHAnsi" w:hAnsiTheme="minorHAnsi"/>
          <w:b/>
          <w:bCs/>
          <w:i w:val="0"/>
          <w:iCs w:val="0"/>
          <w:color w:val="113285" w:themeColor="accent4" w:themeShade="80"/>
          <w:u w:val="single"/>
        </w:rPr>
      </w:pPr>
    </w:p>
    <w:p w14:paraId="2952F285" w14:textId="77777777" w:rsidR="002D008B" w:rsidRDefault="002D008B" w:rsidP="00F831DE">
      <w:pPr>
        <w:tabs>
          <w:tab w:val="left" w:pos="984"/>
        </w:tabs>
        <w:jc w:val="both"/>
        <w:rPr>
          <w:rStyle w:val="IntenseEmphasis"/>
          <w:rFonts w:asciiTheme="minorHAnsi" w:hAnsiTheme="minorHAnsi"/>
          <w:b/>
          <w:bCs/>
          <w:i w:val="0"/>
          <w:iCs w:val="0"/>
          <w:color w:val="113285" w:themeColor="accent4" w:themeShade="80"/>
          <w:u w:val="single"/>
        </w:rPr>
      </w:pPr>
    </w:p>
    <w:p w14:paraId="0B202323" w14:textId="77777777" w:rsidR="002D008B" w:rsidRDefault="002D008B" w:rsidP="00F831DE">
      <w:pPr>
        <w:tabs>
          <w:tab w:val="left" w:pos="984"/>
        </w:tabs>
        <w:jc w:val="both"/>
        <w:rPr>
          <w:rStyle w:val="IntenseEmphasis"/>
          <w:rFonts w:asciiTheme="minorHAnsi" w:hAnsiTheme="minorHAnsi"/>
          <w:b/>
          <w:bCs/>
          <w:i w:val="0"/>
          <w:iCs w:val="0"/>
          <w:color w:val="113285" w:themeColor="accent4" w:themeShade="80"/>
          <w:u w:val="single"/>
        </w:rPr>
      </w:pPr>
    </w:p>
    <w:p w14:paraId="2FE1F417" w14:textId="77777777" w:rsidR="002D008B" w:rsidRDefault="002D008B" w:rsidP="00F831DE">
      <w:pPr>
        <w:tabs>
          <w:tab w:val="left" w:pos="984"/>
        </w:tabs>
        <w:jc w:val="both"/>
        <w:rPr>
          <w:rStyle w:val="IntenseEmphasis"/>
          <w:rFonts w:asciiTheme="minorHAnsi" w:hAnsiTheme="minorHAnsi"/>
          <w:b/>
          <w:bCs/>
          <w:i w:val="0"/>
          <w:iCs w:val="0"/>
          <w:color w:val="113285" w:themeColor="accent4" w:themeShade="80"/>
          <w:u w:val="single"/>
        </w:rPr>
      </w:pPr>
    </w:p>
    <w:p w14:paraId="785952F6" w14:textId="77777777" w:rsidR="0024006D" w:rsidRPr="00B15D42" w:rsidRDefault="0024006D" w:rsidP="00DE00BC">
      <w:pPr>
        <w:tabs>
          <w:tab w:val="left" w:pos="984"/>
        </w:tabs>
        <w:jc w:val="both"/>
        <w:rPr>
          <w:rFonts w:asciiTheme="minorHAnsi" w:hAnsiTheme="minorHAnsi"/>
          <w:sz w:val="20"/>
          <w:szCs w:val="20"/>
        </w:rPr>
      </w:pPr>
    </w:p>
    <w:p w14:paraId="392367FD" w14:textId="2CED97CB" w:rsidR="008D6AAF" w:rsidRPr="00B15D42" w:rsidRDefault="008D6AAF" w:rsidP="00DE00BC">
      <w:pPr>
        <w:pStyle w:val="Heading6"/>
        <w:jc w:val="both"/>
        <w:rPr>
          <w:rStyle w:val="Strong"/>
          <w:rFonts w:asciiTheme="minorHAnsi" w:hAnsiTheme="minorHAnsi"/>
          <w:sz w:val="20"/>
          <w:szCs w:val="20"/>
        </w:rPr>
      </w:pPr>
      <w:r w:rsidRPr="00B15D42">
        <w:rPr>
          <w:rStyle w:val="Strong"/>
          <w:rFonts w:asciiTheme="minorHAnsi" w:hAnsiTheme="minorHAnsi"/>
          <w:sz w:val="20"/>
          <w:szCs w:val="20"/>
        </w:rPr>
        <w:t>For emergencies dial 000</w:t>
      </w:r>
    </w:p>
    <w:p w14:paraId="17987C35" w14:textId="5F838C04" w:rsidR="00853AB6" w:rsidRPr="00B15D42" w:rsidRDefault="00853AB6" w:rsidP="00DE00BC">
      <w:pPr>
        <w:tabs>
          <w:tab w:val="left" w:pos="984"/>
        </w:tabs>
        <w:jc w:val="both"/>
        <w:rPr>
          <w:rFonts w:asciiTheme="minorHAnsi" w:hAnsiTheme="minorHAnsi"/>
          <w:sz w:val="20"/>
          <w:szCs w:val="20"/>
        </w:rPr>
      </w:pPr>
      <w:r w:rsidRPr="00B15D42">
        <w:rPr>
          <w:rFonts w:asciiTheme="minorHAnsi" w:hAnsiTheme="minorHAnsi"/>
          <w:sz w:val="20"/>
          <w:szCs w:val="20"/>
        </w:rPr>
        <w:t xml:space="preserve">Emergency care is available </w:t>
      </w:r>
      <w:r w:rsidR="005F0655" w:rsidRPr="00B15D42">
        <w:rPr>
          <w:rFonts w:asciiTheme="minorHAnsi" w:hAnsiTheme="minorHAnsi"/>
          <w:sz w:val="20"/>
          <w:szCs w:val="20"/>
        </w:rPr>
        <w:t xml:space="preserve">at </w:t>
      </w:r>
      <w:r w:rsidR="006E7229" w:rsidRPr="00B15D42">
        <w:rPr>
          <w:rFonts w:asciiTheme="minorHAnsi" w:hAnsiTheme="minorHAnsi"/>
          <w:sz w:val="20"/>
          <w:szCs w:val="20"/>
        </w:rPr>
        <w:t>Ipswich</w:t>
      </w:r>
      <w:r w:rsidR="005F0655" w:rsidRPr="00B15D42">
        <w:rPr>
          <w:rFonts w:asciiTheme="minorHAnsi" w:hAnsiTheme="minorHAnsi"/>
          <w:sz w:val="20"/>
          <w:szCs w:val="20"/>
        </w:rPr>
        <w:t xml:space="preserve"> Hospital</w:t>
      </w:r>
    </w:p>
    <w:p w14:paraId="274DD7F3" w14:textId="442AD0B8" w:rsidR="00B15D42" w:rsidRPr="00B15D42" w:rsidRDefault="00B15D42" w:rsidP="00DE00BC">
      <w:pPr>
        <w:tabs>
          <w:tab w:val="left" w:pos="984"/>
        </w:tabs>
        <w:jc w:val="both"/>
        <w:rPr>
          <w:rStyle w:val="IntenseEmphasis"/>
          <w:rFonts w:asciiTheme="minorHAnsi" w:hAnsiTheme="minorHAnsi"/>
          <w:b/>
          <w:bCs/>
          <w:i w:val="0"/>
          <w:iCs w:val="0"/>
          <w:color w:val="113285" w:themeColor="accent4" w:themeShade="80"/>
          <w:u w:val="single"/>
        </w:rPr>
      </w:pPr>
    </w:p>
    <w:p w14:paraId="1EB6A551" w14:textId="663C030C" w:rsidR="00853AB6" w:rsidRPr="00B15D42" w:rsidRDefault="005F0655" w:rsidP="00DE00BC">
      <w:pPr>
        <w:tabs>
          <w:tab w:val="left" w:pos="984"/>
        </w:tabs>
        <w:jc w:val="both"/>
        <w:rPr>
          <w:rStyle w:val="IntenseEmphasis"/>
          <w:rFonts w:asciiTheme="minorHAnsi" w:hAnsiTheme="minorHAnsi"/>
          <w:b/>
          <w:bCs/>
          <w:i w:val="0"/>
          <w:iCs w:val="0"/>
          <w:color w:val="113285" w:themeColor="accent4" w:themeShade="80"/>
          <w:u w:val="single"/>
        </w:rPr>
      </w:pPr>
      <w:r w:rsidRPr="00B15D42">
        <w:rPr>
          <w:rStyle w:val="IntenseEmphasis"/>
          <w:rFonts w:asciiTheme="minorHAnsi" w:hAnsiTheme="minorHAnsi"/>
          <w:b/>
          <w:bCs/>
          <w:i w:val="0"/>
          <w:iCs w:val="0"/>
          <w:color w:val="113285" w:themeColor="accent4" w:themeShade="80"/>
          <w:u w:val="single"/>
        </w:rPr>
        <w:t>Our location</w:t>
      </w:r>
    </w:p>
    <w:p w14:paraId="3D709494" w14:textId="77777777" w:rsidR="005F0655" w:rsidRPr="00B15D42" w:rsidRDefault="005F0655" w:rsidP="00DE00BC">
      <w:pPr>
        <w:tabs>
          <w:tab w:val="left" w:pos="984"/>
        </w:tabs>
        <w:jc w:val="both"/>
        <w:rPr>
          <w:rStyle w:val="IntenseEmphasis"/>
          <w:rFonts w:asciiTheme="minorHAnsi" w:hAnsiTheme="minorHAnsi"/>
          <w:i w:val="0"/>
          <w:color w:val="FF2F92"/>
        </w:rPr>
      </w:pPr>
    </w:p>
    <w:p w14:paraId="61717906" w14:textId="6E167756" w:rsidR="005F0655" w:rsidRPr="00B15D42" w:rsidRDefault="009758C4" w:rsidP="00DE00BC">
      <w:pPr>
        <w:tabs>
          <w:tab w:val="left" w:pos="984"/>
        </w:tabs>
        <w:jc w:val="both"/>
        <w:rPr>
          <w:rFonts w:asciiTheme="minorHAnsi" w:hAnsiTheme="minorHAnsi"/>
          <w:sz w:val="20"/>
          <w:szCs w:val="20"/>
        </w:rPr>
      </w:pPr>
      <w:r w:rsidRPr="00B15D42">
        <w:rPr>
          <w:rFonts w:asciiTheme="minorHAnsi" w:hAnsiTheme="minorHAnsi"/>
          <w:sz w:val="20"/>
          <w:szCs w:val="20"/>
        </w:rPr>
        <w:t>1 Murphy St</w:t>
      </w:r>
    </w:p>
    <w:p w14:paraId="7F703672" w14:textId="34920637" w:rsidR="00DA6D89" w:rsidRPr="00B15D42" w:rsidRDefault="009758C4" w:rsidP="00DE00BC">
      <w:pPr>
        <w:tabs>
          <w:tab w:val="left" w:pos="984"/>
        </w:tabs>
        <w:jc w:val="both"/>
        <w:rPr>
          <w:rFonts w:asciiTheme="minorHAnsi" w:hAnsiTheme="minorHAnsi"/>
          <w:sz w:val="20"/>
          <w:szCs w:val="20"/>
        </w:rPr>
      </w:pPr>
      <w:r w:rsidRPr="00B15D42">
        <w:rPr>
          <w:rFonts w:asciiTheme="minorHAnsi" w:hAnsiTheme="minorHAnsi"/>
          <w:sz w:val="20"/>
          <w:szCs w:val="20"/>
        </w:rPr>
        <w:t>Ipswich QLD 4305</w:t>
      </w:r>
    </w:p>
    <w:p w14:paraId="5C987FF3" w14:textId="77777777" w:rsidR="005F0655" w:rsidRPr="00B15D42" w:rsidRDefault="005F0655" w:rsidP="00DE00BC">
      <w:pPr>
        <w:tabs>
          <w:tab w:val="left" w:pos="984"/>
        </w:tabs>
        <w:jc w:val="both"/>
        <w:rPr>
          <w:rFonts w:asciiTheme="minorHAnsi" w:hAnsiTheme="minorHAnsi"/>
          <w:sz w:val="20"/>
          <w:szCs w:val="20"/>
        </w:rPr>
      </w:pPr>
    </w:p>
    <w:p w14:paraId="3C756F0F" w14:textId="65058F34" w:rsidR="00853AB6" w:rsidRPr="00B15D42" w:rsidRDefault="00853AB6" w:rsidP="00DE00BC">
      <w:pPr>
        <w:tabs>
          <w:tab w:val="left" w:pos="984"/>
        </w:tabs>
        <w:jc w:val="both"/>
        <w:rPr>
          <w:rFonts w:asciiTheme="minorHAnsi" w:hAnsiTheme="minorHAnsi"/>
          <w:sz w:val="20"/>
          <w:szCs w:val="20"/>
        </w:rPr>
      </w:pPr>
      <w:r w:rsidRPr="00B15D42">
        <w:rPr>
          <w:rFonts w:asciiTheme="minorHAnsi" w:hAnsiTheme="minorHAnsi"/>
          <w:sz w:val="20"/>
          <w:szCs w:val="20"/>
        </w:rPr>
        <w:t xml:space="preserve">Ph: </w:t>
      </w:r>
      <w:r w:rsidR="005F0655" w:rsidRPr="00B15D42">
        <w:rPr>
          <w:rFonts w:asciiTheme="minorHAnsi" w:hAnsiTheme="minorHAnsi"/>
          <w:sz w:val="20"/>
          <w:szCs w:val="20"/>
        </w:rPr>
        <w:t>0</w:t>
      </w:r>
      <w:r w:rsidR="009758C4" w:rsidRPr="00B15D42">
        <w:rPr>
          <w:rFonts w:asciiTheme="minorHAnsi" w:hAnsiTheme="minorHAnsi"/>
          <w:sz w:val="20"/>
          <w:szCs w:val="20"/>
        </w:rPr>
        <w:t>7 3485 1016</w:t>
      </w:r>
      <w:r w:rsidRPr="00B15D42">
        <w:rPr>
          <w:rFonts w:asciiTheme="minorHAnsi" w:hAnsiTheme="minorHAnsi"/>
          <w:sz w:val="20"/>
          <w:szCs w:val="20"/>
        </w:rPr>
        <w:t xml:space="preserve"> </w:t>
      </w:r>
    </w:p>
    <w:p w14:paraId="3544ED4A" w14:textId="39E38E84" w:rsidR="00853AB6" w:rsidRPr="00B15D42" w:rsidRDefault="00853AB6" w:rsidP="00DE00BC">
      <w:pPr>
        <w:tabs>
          <w:tab w:val="left" w:pos="984"/>
        </w:tabs>
        <w:jc w:val="both"/>
        <w:rPr>
          <w:rFonts w:asciiTheme="minorHAnsi" w:hAnsiTheme="minorHAnsi"/>
          <w:sz w:val="20"/>
          <w:szCs w:val="20"/>
        </w:rPr>
      </w:pPr>
      <w:r w:rsidRPr="00B15D42">
        <w:rPr>
          <w:rFonts w:asciiTheme="minorHAnsi" w:hAnsiTheme="minorHAnsi"/>
          <w:sz w:val="20"/>
          <w:szCs w:val="20"/>
        </w:rPr>
        <w:t>Fax:</w:t>
      </w:r>
      <w:r w:rsidR="005F0655" w:rsidRPr="00B15D42">
        <w:rPr>
          <w:rFonts w:asciiTheme="minorHAnsi" w:hAnsiTheme="minorHAnsi"/>
          <w:sz w:val="20"/>
          <w:szCs w:val="20"/>
        </w:rPr>
        <w:t xml:space="preserve"> </w:t>
      </w:r>
      <w:r w:rsidR="009758C4" w:rsidRPr="00B15D42">
        <w:rPr>
          <w:rFonts w:asciiTheme="minorHAnsi" w:hAnsiTheme="minorHAnsi"/>
          <w:sz w:val="20"/>
          <w:szCs w:val="20"/>
        </w:rPr>
        <w:t>07 3447 6416</w:t>
      </w:r>
    </w:p>
    <w:p w14:paraId="0A1E854D" w14:textId="29B78896" w:rsidR="005F0655" w:rsidRPr="00B15D42" w:rsidRDefault="005F0655" w:rsidP="00DE00BC">
      <w:pPr>
        <w:tabs>
          <w:tab w:val="left" w:pos="984"/>
        </w:tabs>
        <w:jc w:val="both"/>
        <w:rPr>
          <w:rFonts w:asciiTheme="minorHAnsi" w:hAnsiTheme="minorHAnsi"/>
          <w:sz w:val="20"/>
          <w:szCs w:val="20"/>
        </w:rPr>
      </w:pPr>
      <w:r w:rsidRPr="00B15D42">
        <w:rPr>
          <w:rFonts w:asciiTheme="minorHAnsi" w:hAnsiTheme="minorHAnsi"/>
          <w:sz w:val="20"/>
          <w:szCs w:val="20"/>
        </w:rPr>
        <w:t>Email: reception</w:t>
      </w:r>
      <w:r w:rsidR="009758C4" w:rsidRPr="00B15D42">
        <w:rPr>
          <w:rFonts w:asciiTheme="minorHAnsi" w:hAnsiTheme="minorHAnsi"/>
          <w:sz w:val="20"/>
          <w:szCs w:val="20"/>
        </w:rPr>
        <w:t>@ipswichhealthcentre.com.au</w:t>
      </w:r>
    </w:p>
    <w:p w14:paraId="26E1C20B" w14:textId="77777777" w:rsidR="00853AB6" w:rsidRPr="00B15D42" w:rsidRDefault="00853AB6" w:rsidP="00DE00BC">
      <w:pPr>
        <w:tabs>
          <w:tab w:val="left" w:pos="984"/>
        </w:tabs>
        <w:jc w:val="both"/>
        <w:rPr>
          <w:rFonts w:asciiTheme="minorHAnsi" w:hAnsiTheme="minorHAnsi"/>
          <w:sz w:val="20"/>
          <w:szCs w:val="20"/>
        </w:rPr>
      </w:pPr>
    </w:p>
    <w:p w14:paraId="04FF7676" w14:textId="77777777" w:rsidR="00CD5927" w:rsidRPr="00B15D42" w:rsidRDefault="00CD5927" w:rsidP="00DE00BC">
      <w:pPr>
        <w:tabs>
          <w:tab w:val="left" w:pos="984"/>
        </w:tabs>
        <w:jc w:val="both"/>
        <w:rPr>
          <w:rFonts w:asciiTheme="minorHAnsi" w:hAnsiTheme="minorHAnsi"/>
          <w:sz w:val="20"/>
          <w:szCs w:val="20"/>
        </w:rPr>
      </w:pPr>
    </w:p>
    <w:p w14:paraId="3DDDE5E8" w14:textId="0592A1FA" w:rsidR="00853AB6" w:rsidRPr="00B15D42" w:rsidRDefault="00853AB6" w:rsidP="00DE00BC">
      <w:pPr>
        <w:tabs>
          <w:tab w:val="left" w:pos="984"/>
        </w:tabs>
        <w:jc w:val="both"/>
        <w:rPr>
          <w:rFonts w:asciiTheme="minorHAnsi" w:hAnsiTheme="minorHAnsi"/>
          <w:sz w:val="20"/>
          <w:szCs w:val="20"/>
        </w:rPr>
      </w:pPr>
    </w:p>
    <w:sectPr w:rsidR="00853AB6" w:rsidRPr="00B15D42" w:rsidSect="003E7AE5">
      <w:headerReference w:type="default" r:id="rId9"/>
      <w:footerReference w:type="even" r:id="rId10"/>
      <w:footerReference w:type="default" r:id="rId11"/>
      <w:pgSz w:w="11900" w:h="16840"/>
      <w:pgMar w:top="1635" w:right="720" w:bottom="122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A3C61" w14:textId="77777777" w:rsidR="008D244E" w:rsidRDefault="008D244E" w:rsidP="00853AB6">
      <w:r>
        <w:separator/>
      </w:r>
    </w:p>
  </w:endnote>
  <w:endnote w:type="continuationSeparator" w:id="0">
    <w:p w14:paraId="03F40D7F" w14:textId="77777777" w:rsidR="008D244E" w:rsidRDefault="008D244E" w:rsidP="0085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altName w:val="Corbel"/>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0914" w14:textId="77777777" w:rsidR="00853AB6" w:rsidRDefault="00853AB6" w:rsidP="0056384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A76810" w14:textId="77777777" w:rsidR="00853AB6" w:rsidRDefault="00853AB6" w:rsidP="00853A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6CDB7" w14:textId="5DB6E532" w:rsidR="00853AB6" w:rsidRDefault="00853AB6" w:rsidP="0056384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244E">
      <w:rPr>
        <w:rStyle w:val="PageNumber"/>
        <w:noProof/>
      </w:rPr>
      <w:t>1</w:t>
    </w:r>
    <w:r>
      <w:rPr>
        <w:rStyle w:val="PageNumber"/>
      </w:rPr>
      <w:fldChar w:fldCharType="end"/>
    </w:r>
  </w:p>
  <w:p w14:paraId="0823B5EC" w14:textId="77777777" w:rsidR="00853AB6" w:rsidRDefault="00853AB6" w:rsidP="00853A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98877" w14:textId="77777777" w:rsidR="008D244E" w:rsidRDefault="008D244E" w:rsidP="00853AB6">
      <w:r>
        <w:separator/>
      </w:r>
    </w:p>
  </w:footnote>
  <w:footnote w:type="continuationSeparator" w:id="0">
    <w:p w14:paraId="44732A01" w14:textId="77777777" w:rsidR="008D244E" w:rsidRDefault="008D244E" w:rsidP="00853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0C46" w14:textId="280F59F8" w:rsidR="003E7AE5" w:rsidRDefault="0064335B">
    <w:pPr>
      <w:pStyle w:val="Header"/>
    </w:pPr>
    <w:r w:rsidRPr="0064335B">
      <w:rPr>
        <w:rFonts w:ascii="Avenir Book" w:eastAsia="Times New Roman" w:hAnsi="Avenir Book"/>
        <w:noProof/>
        <w:sz w:val="36"/>
        <w:szCs w:val="36"/>
        <w:lang w:val="en-AU" w:eastAsia="en-AU"/>
      </w:rPr>
      <w:drawing>
        <wp:anchor distT="0" distB="0" distL="114300" distR="114300" simplePos="0" relativeHeight="251658240" behindDoc="0" locked="0" layoutInCell="1" allowOverlap="1" wp14:anchorId="7D655152" wp14:editId="590D5D3B">
          <wp:simplePos x="0" y="0"/>
          <wp:positionH relativeFrom="margin">
            <wp:posOffset>4953000</wp:posOffset>
          </wp:positionH>
          <wp:positionV relativeFrom="margin">
            <wp:posOffset>-847725</wp:posOffset>
          </wp:positionV>
          <wp:extent cx="1857375" cy="657225"/>
          <wp:effectExtent l="0" t="0" r="9525" b="9525"/>
          <wp:wrapSquare wrapText="bothSides"/>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657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91186"/>
    <w:multiLevelType w:val="hybridMultilevel"/>
    <w:tmpl w:val="623AE9D4"/>
    <w:lvl w:ilvl="0" w:tplc="96A0F610">
      <w:numFmt w:val="bullet"/>
      <w:lvlText w:val="-"/>
      <w:lvlJc w:val="left"/>
      <w:pPr>
        <w:ind w:left="720" w:hanging="360"/>
      </w:pPr>
      <w:rPr>
        <w:rFonts w:ascii="Times New Roman" w:eastAsiaTheme="maj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F259C1"/>
    <w:multiLevelType w:val="hybridMultilevel"/>
    <w:tmpl w:val="3D2AFB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512BE"/>
    <w:multiLevelType w:val="hybridMultilevel"/>
    <w:tmpl w:val="7CC4D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A32D3F"/>
    <w:multiLevelType w:val="hybridMultilevel"/>
    <w:tmpl w:val="F9F494EA"/>
    <w:lvl w:ilvl="0" w:tplc="08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B42992"/>
    <w:multiLevelType w:val="hybridMultilevel"/>
    <w:tmpl w:val="0A8C07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F33568"/>
    <w:multiLevelType w:val="multilevel"/>
    <w:tmpl w:val="417A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4904D5"/>
    <w:multiLevelType w:val="hybridMultilevel"/>
    <w:tmpl w:val="2C26F1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F70E45"/>
    <w:multiLevelType w:val="hybridMultilevel"/>
    <w:tmpl w:val="35F69CEC"/>
    <w:lvl w:ilvl="0" w:tplc="58FE647A">
      <w:start w:val="8"/>
      <w:numFmt w:val="bullet"/>
      <w:lvlText w:val="-"/>
      <w:lvlJc w:val="left"/>
      <w:pPr>
        <w:ind w:left="720" w:hanging="360"/>
      </w:pPr>
      <w:rPr>
        <w:rFonts w:ascii="Times New Roman" w:eastAsiaTheme="maj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48098A"/>
    <w:multiLevelType w:val="hybridMultilevel"/>
    <w:tmpl w:val="4D4CAE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E83C0C"/>
    <w:multiLevelType w:val="hybridMultilevel"/>
    <w:tmpl w:val="9424B5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92390E"/>
    <w:multiLevelType w:val="hybridMultilevel"/>
    <w:tmpl w:val="38F6BC86"/>
    <w:lvl w:ilvl="0" w:tplc="08090003">
      <w:start w:val="1"/>
      <w:numFmt w:val="bullet"/>
      <w:lvlText w:val="o"/>
      <w:lvlJc w:val="left"/>
      <w:pPr>
        <w:ind w:left="1704" w:hanging="360"/>
      </w:pPr>
      <w:rPr>
        <w:rFonts w:ascii="Courier New" w:hAnsi="Courier New" w:cs="Courier New" w:hint="default"/>
      </w:rPr>
    </w:lvl>
    <w:lvl w:ilvl="1" w:tplc="08090003" w:tentative="1">
      <w:start w:val="1"/>
      <w:numFmt w:val="bullet"/>
      <w:lvlText w:val="o"/>
      <w:lvlJc w:val="left"/>
      <w:pPr>
        <w:ind w:left="2424" w:hanging="360"/>
      </w:pPr>
      <w:rPr>
        <w:rFonts w:ascii="Courier New" w:hAnsi="Courier New" w:cs="Courier New" w:hint="default"/>
      </w:rPr>
    </w:lvl>
    <w:lvl w:ilvl="2" w:tplc="08090005" w:tentative="1">
      <w:start w:val="1"/>
      <w:numFmt w:val="bullet"/>
      <w:lvlText w:val=""/>
      <w:lvlJc w:val="left"/>
      <w:pPr>
        <w:ind w:left="3144" w:hanging="360"/>
      </w:pPr>
      <w:rPr>
        <w:rFonts w:ascii="Wingdings" w:hAnsi="Wingdings" w:hint="default"/>
      </w:rPr>
    </w:lvl>
    <w:lvl w:ilvl="3" w:tplc="08090001" w:tentative="1">
      <w:start w:val="1"/>
      <w:numFmt w:val="bullet"/>
      <w:lvlText w:val=""/>
      <w:lvlJc w:val="left"/>
      <w:pPr>
        <w:ind w:left="3864" w:hanging="360"/>
      </w:pPr>
      <w:rPr>
        <w:rFonts w:ascii="Symbol" w:hAnsi="Symbol" w:hint="default"/>
      </w:rPr>
    </w:lvl>
    <w:lvl w:ilvl="4" w:tplc="08090003" w:tentative="1">
      <w:start w:val="1"/>
      <w:numFmt w:val="bullet"/>
      <w:lvlText w:val="o"/>
      <w:lvlJc w:val="left"/>
      <w:pPr>
        <w:ind w:left="4584" w:hanging="360"/>
      </w:pPr>
      <w:rPr>
        <w:rFonts w:ascii="Courier New" w:hAnsi="Courier New" w:cs="Courier New" w:hint="default"/>
      </w:rPr>
    </w:lvl>
    <w:lvl w:ilvl="5" w:tplc="08090005" w:tentative="1">
      <w:start w:val="1"/>
      <w:numFmt w:val="bullet"/>
      <w:lvlText w:val=""/>
      <w:lvlJc w:val="left"/>
      <w:pPr>
        <w:ind w:left="5304" w:hanging="360"/>
      </w:pPr>
      <w:rPr>
        <w:rFonts w:ascii="Wingdings" w:hAnsi="Wingdings" w:hint="default"/>
      </w:rPr>
    </w:lvl>
    <w:lvl w:ilvl="6" w:tplc="08090001" w:tentative="1">
      <w:start w:val="1"/>
      <w:numFmt w:val="bullet"/>
      <w:lvlText w:val=""/>
      <w:lvlJc w:val="left"/>
      <w:pPr>
        <w:ind w:left="6024" w:hanging="360"/>
      </w:pPr>
      <w:rPr>
        <w:rFonts w:ascii="Symbol" w:hAnsi="Symbol" w:hint="default"/>
      </w:rPr>
    </w:lvl>
    <w:lvl w:ilvl="7" w:tplc="08090003" w:tentative="1">
      <w:start w:val="1"/>
      <w:numFmt w:val="bullet"/>
      <w:lvlText w:val="o"/>
      <w:lvlJc w:val="left"/>
      <w:pPr>
        <w:ind w:left="6744" w:hanging="360"/>
      </w:pPr>
      <w:rPr>
        <w:rFonts w:ascii="Courier New" w:hAnsi="Courier New" w:cs="Courier New" w:hint="default"/>
      </w:rPr>
    </w:lvl>
    <w:lvl w:ilvl="8" w:tplc="08090005" w:tentative="1">
      <w:start w:val="1"/>
      <w:numFmt w:val="bullet"/>
      <w:lvlText w:val=""/>
      <w:lvlJc w:val="left"/>
      <w:pPr>
        <w:ind w:left="7464" w:hanging="360"/>
      </w:pPr>
      <w:rPr>
        <w:rFonts w:ascii="Wingdings" w:hAnsi="Wingdings" w:hint="default"/>
      </w:rPr>
    </w:lvl>
  </w:abstractNum>
  <w:abstractNum w:abstractNumId="11" w15:restartNumberingAfterBreak="0">
    <w:nsid w:val="7CD259E7"/>
    <w:multiLevelType w:val="hybridMultilevel"/>
    <w:tmpl w:val="25E05BAC"/>
    <w:lvl w:ilvl="0" w:tplc="4D948D8E">
      <w:numFmt w:val="bullet"/>
      <w:lvlText w:val="-"/>
      <w:lvlJc w:val="left"/>
      <w:pPr>
        <w:ind w:left="720" w:hanging="360"/>
      </w:pPr>
      <w:rPr>
        <w:rFonts w:ascii="Times New Roman" w:eastAsiaTheme="maj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F5B24F5"/>
    <w:multiLevelType w:val="hybridMultilevel"/>
    <w:tmpl w:val="E4843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8"/>
  </w:num>
  <w:num w:numId="4">
    <w:abstractNumId w:val="9"/>
  </w:num>
  <w:num w:numId="5">
    <w:abstractNumId w:val="7"/>
  </w:num>
  <w:num w:numId="6">
    <w:abstractNumId w:val="4"/>
  </w:num>
  <w:num w:numId="7">
    <w:abstractNumId w:val="6"/>
  </w:num>
  <w:num w:numId="8">
    <w:abstractNumId w:val="10"/>
  </w:num>
  <w:num w:numId="9">
    <w:abstractNumId w:val="1"/>
  </w:num>
  <w:num w:numId="10">
    <w:abstractNumId w:val="11"/>
  </w:num>
  <w:num w:numId="11">
    <w:abstractNumId w:val="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142"/>
    <w:rsid w:val="00070ECA"/>
    <w:rsid w:val="00206751"/>
    <w:rsid w:val="0024006D"/>
    <w:rsid w:val="00251B2C"/>
    <w:rsid w:val="00270C6D"/>
    <w:rsid w:val="00284BE6"/>
    <w:rsid w:val="00294A86"/>
    <w:rsid w:val="00296F6F"/>
    <w:rsid w:val="002B7802"/>
    <w:rsid w:val="002D008B"/>
    <w:rsid w:val="002E13E5"/>
    <w:rsid w:val="003B14F8"/>
    <w:rsid w:val="003D74C4"/>
    <w:rsid w:val="003E7AE5"/>
    <w:rsid w:val="00420301"/>
    <w:rsid w:val="0049002B"/>
    <w:rsid w:val="00523795"/>
    <w:rsid w:val="00560482"/>
    <w:rsid w:val="005650DA"/>
    <w:rsid w:val="005D6425"/>
    <w:rsid w:val="005F0655"/>
    <w:rsid w:val="005F773D"/>
    <w:rsid w:val="00634D0E"/>
    <w:rsid w:val="0064335B"/>
    <w:rsid w:val="00691E09"/>
    <w:rsid w:val="006D5207"/>
    <w:rsid w:val="006E7229"/>
    <w:rsid w:val="007C5DA8"/>
    <w:rsid w:val="00817DF7"/>
    <w:rsid w:val="008420B1"/>
    <w:rsid w:val="00853AB6"/>
    <w:rsid w:val="00874EDB"/>
    <w:rsid w:val="008A19D3"/>
    <w:rsid w:val="008D244E"/>
    <w:rsid w:val="008D6AAF"/>
    <w:rsid w:val="00901A0C"/>
    <w:rsid w:val="009758C4"/>
    <w:rsid w:val="009D304A"/>
    <w:rsid w:val="009F3815"/>
    <w:rsid w:val="00A00142"/>
    <w:rsid w:val="00A1557C"/>
    <w:rsid w:val="00A639B1"/>
    <w:rsid w:val="00A820B6"/>
    <w:rsid w:val="00A91968"/>
    <w:rsid w:val="00AA092B"/>
    <w:rsid w:val="00B15D42"/>
    <w:rsid w:val="00B62064"/>
    <w:rsid w:val="00B632A2"/>
    <w:rsid w:val="00B87305"/>
    <w:rsid w:val="00BC596C"/>
    <w:rsid w:val="00C34774"/>
    <w:rsid w:val="00C36D90"/>
    <w:rsid w:val="00CB1305"/>
    <w:rsid w:val="00CD5927"/>
    <w:rsid w:val="00D57B92"/>
    <w:rsid w:val="00D90656"/>
    <w:rsid w:val="00DA6D89"/>
    <w:rsid w:val="00DE00BC"/>
    <w:rsid w:val="00E52A5C"/>
    <w:rsid w:val="00E823AF"/>
    <w:rsid w:val="00E86D7F"/>
    <w:rsid w:val="00F831DE"/>
    <w:rsid w:val="00FA200D"/>
    <w:rsid w:val="00FC0EC9"/>
    <w:rsid w:val="00FF3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7C88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774"/>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2E13E5"/>
    <w:pPr>
      <w:pBdr>
        <w:bottom w:val="thinThickSmallGap" w:sz="12" w:space="1" w:color="952498" w:themeColor="accent2" w:themeShade="BF"/>
      </w:pBdr>
      <w:spacing w:before="400"/>
      <w:jc w:val="center"/>
      <w:outlineLvl w:val="0"/>
    </w:pPr>
    <w:rPr>
      <w:caps/>
      <w:color w:val="641866" w:themeColor="accent2" w:themeShade="80"/>
      <w:spacing w:val="20"/>
      <w:sz w:val="28"/>
      <w:szCs w:val="28"/>
    </w:rPr>
  </w:style>
  <w:style w:type="paragraph" w:styleId="Heading2">
    <w:name w:val="heading 2"/>
    <w:basedOn w:val="Normal"/>
    <w:next w:val="Normal"/>
    <w:link w:val="Heading2Char"/>
    <w:uiPriority w:val="9"/>
    <w:unhideWhenUsed/>
    <w:qFormat/>
    <w:rsid w:val="002E13E5"/>
    <w:pPr>
      <w:pBdr>
        <w:bottom w:val="single" w:sz="4" w:space="1" w:color="631865" w:themeColor="accent2" w:themeShade="7F"/>
      </w:pBdr>
      <w:spacing w:before="400"/>
      <w:jc w:val="center"/>
      <w:outlineLvl w:val="1"/>
    </w:pPr>
    <w:rPr>
      <w:caps/>
      <w:color w:val="641866" w:themeColor="accent2" w:themeShade="80"/>
      <w:spacing w:val="15"/>
    </w:rPr>
  </w:style>
  <w:style w:type="paragraph" w:styleId="Heading3">
    <w:name w:val="heading 3"/>
    <w:basedOn w:val="Normal"/>
    <w:next w:val="Normal"/>
    <w:link w:val="Heading3Char"/>
    <w:uiPriority w:val="9"/>
    <w:unhideWhenUsed/>
    <w:qFormat/>
    <w:rsid w:val="002E13E5"/>
    <w:pPr>
      <w:pBdr>
        <w:top w:val="dotted" w:sz="4" w:space="1" w:color="631865" w:themeColor="accent2" w:themeShade="7F"/>
        <w:bottom w:val="dotted" w:sz="4" w:space="1" w:color="631865" w:themeColor="accent2" w:themeShade="7F"/>
      </w:pBdr>
      <w:spacing w:before="300"/>
      <w:jc w:val="center"/>
      <w:outlineLvl w:val="2"/>
    </w:pPr>
    <w:rPr>
      <w:caps/>
      <w:color w:val="631865" w:themeColor="accent2" w:themeShade="7F"/>
    </w:rPr>
  </w:style>
  <w:style w:type="paragraph" w:styleId="Heading4">
    <w:name w:val="heading 4"/>
    <w:basedOn w:val="Normal"/>
    <w:next w:val="Normal"/>
    <w:link w:val="Heading4Char"/>
    <w:uiPriority w:val="9"/>
    <w:unhideWhenUsed/>
    <w:qFormat/>
    <w:rsid w:val="002E13E5"/>
    <w:pPr>
      <w:pBdr>
        <w:bottom w:val="dotted" w:sz="4" w:space="1" w:color="952498" w:themeColor="accent2" w:themeShade="BF"/>
      </w:pBdr>
      <w:spacing w:after="120"/>
      <w:jc w:val="center"/>
      <w:outlineLvl w:val="3"/>
    </w:pPr>
    <w:rPr>
      <w:caps/>
      <w:color w:val="631865" w:themeColor="accent2" w:themeShade="7F"/>
      <w:spacing w:val="10"/>
    </w:rPr>
  </w:style>
  <w:style w:type="paragraph" w:styleId="Heading5">
    <w:name w:val="heading 5"/>
    <w:basedOn w:val="Normal"/>
    <w:next w:val="Normal"/>
    <w:link w:val="Heading5Char"/>
    <w:uiPriority w:val="9"/>
    <w:unhideWhenUsed/>
    <w:qFormat/>
    <w:rsid w:val="002E13E5"/>
    <w:pPr>
      <w:spacing w:before="320" w:after="120"/>
      <w:jc w:val="center"/>
      <w:outlineLvl w:val="4"/>
    </w:pPr>
    <w:rPr>
      <w:caps/>
      <w:color w:val="631865" w:themeColor="accent2" w:themeShade="7F"/>
      <w:spacing w:val="10"/>
    </w:rPr>
  </w:style>
  <w:style w:type="paragraph" w:styleId="Heading6">
    <w:name w:val="heading 6"/>
    <w:basedOn w:val="Normal"/>
    <w:next w:val="Normal"/>
    <w:link w:val="Heading6Char"/>
    <w:uiPriority w:val="9"/>
    <w:unhideWhenUsed/>
    <w:qFormat/>
    <w:rsid w:val="002E13E5"/>
    <w:pPr>
      <w:spacing w:after="120"/>
      <w:jc w:val="center"/>
      <w:outlineLvl w:val="5"/>
    </w:pPr>
    <w:rPr>
      <w:caps/>
      <w:color w:val="952498" w:themeColor="accent2" w:themeShade="BF"/>
      <w:spacing w:val="10"/>
    </w:rPr>
  </w:style>
  <w:style w:type="paragraph" w:styleId="Heading7">
    <w:name w:val="heading 7"/>
    <w:basedOn w:val="Normal"/>
    <w:next w:val="Normal"/>
    <w:link w:val="Heading7Char"/>
    <w:uiPriority w:val="9"/>
    <w:semiHidden/>
    <w:unhideWhenUsed/>
    <w:qFormat/>
    <w:rsid w:val="002E13E5"/>
    <w:pPr>
      <w:spacing w:after="120"/>
      <w:jc w:val="center"/>
      <w:outlineLvl w:val="6"/>
    </w:pPr>
    <w:rPr>
      <w:i/>
      <w:iCs/>
      <w:caps/>
      <w:color w:val="952498" w:themeColor="accent2" w:themeShade="BF"/>
      <w:spacing w:val="10"/>
    </w:rPr>
  </w:style>
  <w:style w:type="paragraph" w:styleId="Heading8">
    <w:name w:val="heading 8"/>
    <w:basedOn w:val="Normal"/>
    <w:next w:val="Normal"/>
    <w:link w:val="Heading8Char"/>
    <w:uiPriority w:val="9"/>
    <w:semiHidden/>
    <w:unhideWhenUsed/>
    <w:qFormat/>
    <w:rsid w:val="002E13E5"/>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E13E5"/>
    <w:pPr>
      <w:spacing w:after="120"/>
      <w:jc w:val="center"/>
      <w:outlineLvl w:val="8"/>
    </w:pPr>
    <w:rPr>
      <w:i/>
      <w:iCs/>
      <w:caps/>
      <w:spacing w:val="1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13E5"/>
    <w:rPr>
      <w:caps/>
      <w:color w:val="641866" w:themeColor="accent2" w:themeShade="80"/>
      <w:spacing w:val="15"/>
      <w:sz w:val="24"/>
      <w:szCs w:val="24"/>
    </w:rPr>
  </w:style>
  <w:style w:type="paragraph" w:styleId="Title">
    <w:name w:val="Title"/>
    <w:basedOn w:val="Normal"/>
    <w:next w:val="Normal"/>
    <w:link w:val="TitleChar"/>
    <w:uiPriority w:val="10"/>
    <w:qFormat/>
    <w:rsid w:val="002E13E5"/>
    <w:pPr>
      <w:pBdr>
        <w:top w:val="dotted" w:sz="2" w:space="1" w:color="641866" w:themeColor="accent2" w:themeShade="80"/>
        <w:bottom w:val="dotted" w:sz="2" w:space="6" w:color="641866" w:themeColor="accent2" w:themeShade="80"/>
      </w:pBdr>
      <w:spacing w:before="500" w:after="300"/>
      <w:jc w:val="center"/>
    </w:pPr>
    <w:rPr>
      <w:caps/>
      <w:color w:val="641866" w:themeColor="accent2" w:themeShade="80"/>
      <w:spacing w:val="50"/>
      <w:sz w:val="44"/>
      <w:szCs w:val="44"/>
    </w:rPr>
  </w:style>
  <w:style w:type="character" w:customStyle="1" w:styleId="TitleChar">
    <w:name w:val="Title Char"/>
    <w:basedOn w:val="DefaultParagraphFont"/>
    <w:link w:val="Title"/>
    <w:uiPriority w:val="10"/>
    <w:rsid w:val="002E13E5"/>
    <w:rPr>
      <w:caps/>
      <w:color w:val="641866" w:themeColor="accent2" w:themeShade="80"/>
      <w:spacing w:val="50"/>
      <w:sz w:val="44"/>
      <w:szCs w:val="44"/>
    </w:rPr>
  </w:style>
  <w:style w:type="character" w:styleId="SubtleEmphasis">
    <w:name w:val="Subtle Emphasis"/>
    <w:uiPriority w:val="19"/>
    <w:qFormat/>
    <w:rsid w:val="002E13E5"/>
    <w:rPr>
      <w:i/>
      <w:iCs/>
    </w:rPr>
  </w:style>
  <w:style w:type="character" w:customStyle="1" w:styleId="Heading1Char">
    <w:name w:val="Heading 1 Char"/>
    <w:basedOn w:val="DefaultParagraphFont"/>
    <w:link w:val="Heading1"/>
    <w:uiPriority w:val="9"/>
    <w:rsid w:val="002E13E5"/>
    <w:rPr>
      <w:caps/>
      <w:color w:val="641866" w:themeColor="accent2" w:themeShade="80"/>
      <w:spacing w:val="20"/>
      <w:sz w:val="28"/>
      <w:szCs w:val="28"/>
    </w:rPr>
  </w:style>
  <w:style w:type="character" w:customStyle="1" w:styleId="Heading3Char">
    <w:name w:val="Heading 3 Char"/>
    <w:basedOn w:val="DefaultParagraphFont"/>
    <w:link w:val="Heading3"/>
    <w:uiPriority w:val="9"/>
    <w:rsid w:val="002E13E5"/>
    <w:rPr>
      <w:caps/>
      <w:color w:val="631865" w:themeColor="accent2" w:themeShade="7F"/>
      <w:sz w:val="24"/>
      <w:szCs w:val="24"/>
    </w:rPr>
  </w:style>
  <w:style w:type="character" w:customStyle="1" w:styleId="Heading4Char">
    <w:name w:val="Heading 4 Char"/>
    <w:basedOn w:val="DefaultParagraphFont"/>
    <w:link w:val="Heading4"/>
    <w:uiPriority w:val="9"/>
    <w:rsid w:val="002E13E5"/>
    <w:rPr>
      <w:caps/>
      <w:color w:val="631865" w:themeColor="accent2" w:themeShade="7F"/>
      <w:spacing w:val="10"/>
    </w:rPr>
  </w:style>
  <w:style w:type="character" w:customStyle="1" w:styleId="Heading5Char">
    <w:name w:val="Heading 5 Char"/>
    <w:basedOn w:val="DefaultParagraphFont"/>
    <w:link w:val="Heading5"/>
    <w:uiPriority w:val="9"/>
    <w:rsid w:val="002E13E5"/>
    <w:rPr>
      <w:caps/>
      <w:color w:val="631865" w:themeColor="accent2" w:themeShade="7F"/>
      <w:spacing w:val="10"/>
    </w:rPr>
  </w:style>
  <w:style w:type="character" w:customStyle="1" w:styleId="Heading6Char">
    <w:name w:val="Heading 6 Char"/>
    <w:basedOn w:val="DefaultParagraphFont"/>
    <w:link w:val="Heading6"/>
    <w:uiPriority w:val="9"/>
    <w:rsid w:val="002E13E5"/>
    <w:rPr>
      <w:caps/>
      <w:color w:val="952498" w:themeColor="accent2" w:themeShade="BF"/>
      <w:spacing w:val="10"/>
    </w:rPr>
  </w:style>
  <w:style w:type="character" w:customStyle="1" w:styleId="Heading7Char">
    <w:name w:val="Heading 7 Char"/>
    <w:basedOn w:val="DefaultParagraphFont"/>
    <w:link w:val="Heading7"/>
    <w:uiPriority w:val="9"/>
    <w:semiHidden/>
    <w:rsid w:val="002E13E5"/>
    <w:rPr>
      <w:i/>
      <w:iCs/>
      <w:caps/>
      <w:color w:val="952498" w:themeColor="accent2" w:themeShade="BF"/>
      <w:spacing w:val="10"/>
    </w:rPr>
  </w:style>
  <w:style w:type="character" w:customStyle="1" w:styleId="Heading8Char">
    <w:name w:val="Heading 8 Char"/>
    <w:basedOn w:val="DefaultParagraphFont"/>
    <w:link w:val="Heading8"/>
    <w:uiPriority w:val="9"/>
    <w:semiHidden/>
    <w:rsid w:val="002E13E5"/>
    <w:rPr>
      <w:caps/>
      <w:spacing w:val="10"/>
      <w:sz w:val="20"/>
      <w:szCs w:val="20"/>
    </w:rPr>
  </w:style>
  <w:style w:type="character" w:customStyle="1" w:styleId="Heading9Char">
    <w:name w:val="Heading 9 Char"/>
    <w:basedOn w:val="DefaultParagraphFont"/>
    <w:link w:val="Heading9"/>
    <w:uiPriority w:val="9"/>
    <w:semiHidden/>
    <w:rsid w:val="002E13E5"/>
    <w:rPr>
      <w:i/>
      <w:iCs/>
      <w:caps/>
      <w:spacing w:val="10"/>
      <w:sz w:val="20"/>
      <w:szCs w:val="20"/>
    </w:rPr>
  </w:style>
  <w:style w:type="paragraph" w:styleId="Caption">
    <w:name w:val="caption"/>
    <w:basedOn w:val="Normal"/>
    <w:next w:val="Normal"/>
    <w:uiPriority w:val="35"/>
    <w:semiHidden/>
    <w:unhideWhenUsed/>
    <w:qFormat/>
    <w:rsid w:val="002E13E5"/>
    <w:rPr>
      <w:caps/>
      <w:spacing w:val="10"/>
      <w:sz w:val="18"/>
      <w:szCs w:val="18"/>
    </w:rPr>
  </w:style>
  <w:style w:type="paragraph" w:styleId="Subtitle">
    <w:name w:val="Subtitle"/>
    <w:basedOn w:val="Normal"/>
    <w:next w:val="Normal"/>
    <w:link w:val="SubtitleChar"/>
    <w:uiPriority w:val="11"/>
    <w:qFormat/>
    <w:rsid w:val="002E13E5"/>
    <w:pPr>
      <w:spacing w:after="560"/>
      <w:jc w:val="center"/>
    </w:pPr>
    <w:rPr>
      <w:caps/>
      <w:spacing w:val="20"/>
      <w:sz w:val="18"/>
      <w:szCs w:val="18"/>
    </w:rPr>
  </w:style>
  <w:style w:type="character" w:customStyle="1" w:styleId="SubtitleChar">
    <w:name w:val="Subtitle Char"/>
    <w:basedOn w:val="DefaultParagraphFont"/>
    <w:link w:val="Subtitle"/>
    <w:uiPriority w:val="11"/>
    <w:rsid w:val="002E13E5"/>
    <w:rPr>
      <w:caps/>
      <w:spacing w:val="20"/>
      <w:sz w:val="18"/>
      <w:szCs w:val="18"/>
    </w:rPr>
  </w:style>
  <w:style w:type="character" w:styleId="Strong">
    <w:name w:val="Strong"/>
    <w:uiPriority w:val="22"/>
    <w:qFormat/>
    <w:rsid w:val="002E13E5"/>
    <w:rPr>
      <w:b/>
      <w:bCs/>
      <w:color w:val="952498" w:themeColor="accent2" w:themeShade="BF"/>
      <w:spacing w:val="5"/>
    </w:rPr>
  </w:style>
  <w:style w:type="character" w:styleId="Emphasis">
    <w:name w:val="Emphasis"/>
    <w:uiPriority w:val="20"/>
    <w:qFormat/>
    <w:rsid w:val="002E13E5"/>
    <w:rPr>
      <w:caps/>
      <w:spacing w:val="5"/>
      <w:sz w:val="20"/>
      <w:szCs w:val="20"/>
    </w:rPr>
  </w:style>
  <w:style w:type="paragraph" w:styleId="NoSpacing">
    <w:name w:val="No Spacing"/>
    <w:basedOn w:val="Normal"/>
    <w:link w:val="NoSpacingChar"/>
    <w:uiPriority w:val="1"/>
    <w:qFormat/>
    <w:rsid w:val="002E13E5"/>
  </w:style>
  <w:style w:type="character" w:customStyle="1" w:styleId="NoSpacingChar">
    <w:name w:val="No Spacing Char"/>
    <w:basedOn w:val="DefaultParagraphFont"/>
    <w:link w:val="NoSpacing"/>
    <w:uiPriority w:val="1"/>
    <w:rsid w:val="002E13E5"/>
  </w:style>
  <w:style w:type="paragraph" w:styleId="ListParagraph">
    <w:name w:val="List Paragraph"/>
    <w:basedOn w:val="Normal"/>
    <w:uiPriority w:val="34"/>
    <w:qFormat/>
    <w:rsid w:val="002E13E5"/>
    <w:pPr>
      <w:ind w:left="720"/>
      <w:contextualSpacing/>
    </w:pPr>
  </w:style>
  <w:style w:type="paragraph" w:styleId="Quote">
    <w:name w:val="Quote"/>
    <w:basedOn w:val="Normal"/>
    <w:next w:val="Normal"/>
    <w:link w:val="QuoteChar"/>
    <w:uiPriority w:val="29"/>
    <w:qFormat/>
    <w:rsid w:val="002E13E5"/>
    <w:rPr>
      <w:i/>
      <w:iCs/>
    </w:rPr>
  </w:style>
  <w:style w:type="character" w:customStyle="1" w:styleId="QuoteChar">
    <w:name w:val="Quote Char"/>
    <w:basedOn w:val="DefaultParagraphFont"/>
    <w:link w:val="Quote"/>
    <w:uiPriority w:val="29"/>
    <w:rsid w:val="002E13E5"/>
    <w:rPr>
      <w:i/>
      <w:iCs/>
    </w:rPr>
  </w:style>
  <w:style w:type="paragraph" w:styleId="IntenseQuote">
    <w:name w:val="Intense Quote"/>
    <w:basedOn w:val="Normal"/>
    <w:next w:val="Normal"/>
    <w:link w:val="IntenseQuoteChar"/>
    <w:uiPriority w:val="30"/>
    <w:qFormat/>
    <w:rsid w:val="002E13E5"/>
    <w:pPr>
      <w:pBdr>
        <w:top w:val="dotted" w:sz="2" w:space="10" w:color="641866" w:themeColor="accent2" w:themeShade="80"/>
        <w:bottom w:val="dotted" w:sz="2" w:space="4" w:color="641866" w:themeColor="accent2" w:themeShade="80"/>
      </w:pBdr>
      <w:spacing w:before="160" w:line="300" w:lineRule="auto"/>
      <w:ind w:left="1440" w:right="1440"/>
    </w:pPr>
    <w:rPr>
      <w:caps/>
      <w:color w:val="631865" w:themeColor="accent2" w:themeShade="7F"/>
      <w:spacing w:val="5"/>
      <w:sz w:val="20"/>
      <w:szCs w:val="20"/>
    </w:rPr>
  </w:style>
  <w:style w:type="character" w:customStyle="1" w:styleId="IntenseQuoteChar">
    <w:name w:val="Intense Quote Char"/>
    <w:basedOn w:val="DefaultParagraphFont"/>
    <w:link w:val="IntenseQuote"/>
    <w:uiPriority w:val="30"/>
    <w:rsid w:val="002E13E5"/>
    <w:rPr>
      <w:caps/>
      <w:color w:val="631865" w:themeColor="accent2" w:themeShade="7F"/>
      <w:spacing w:val="5"/>
      <w:sz w:val="20"/>
      <w:szCs w:val="20"/>
    </w:rPr>
  </w:style>
  <w:style w:type="character" w:styleId="IntenseEmphasis">
    <w:name w:val="Intense Emphasis"/>
    <w:uiPriority w:val="21"/>
    <w:qFormat/>
    <w:rsid w:val="002E13E5"/>
    <w:rPr>
      <w:i/>
      <w:iCs/>
      <w:caps/>
      <w:spacing w:val="10"/>
      <w:sz w:val="20"/>
      <w:szCs w:val="20"/>
    </w:rPr>
  </w:style>
  <w:style w:type="character" w:styleId="SubtleReference">
    <w:name w:val="Subtle Reference"/>
    <w:basedOn w:val="DefaultParagraphFont"/>
    <w:uiPriority w:val="31"/>
    <w:qFormat/>
    <w:rsid w:val="002E13E5"/>
    <w:rPr>
      <w:rFonts w:asciiTheme="minorHAnsi" w:eastAsiaTheme="minorEastAsia" w:hAnsiTheme="minorHAnsi" w:cstheme="minorBidi"/>
      <w:i/>
      <w:iCs/>
      <w:color w:val="631865" w:themeColor="accent2" w:themeShade="7F"/>
    </w:rPr>
  </w:style>
  <w:style w:type="character" w:styleId="IntenseReference">
    <w:name w:val="Intense Reference"/>
    <w:uiPriority w:val="32"/>
    <w:qFormat/>
    <w:rsid w:val="002E13E5"/>
    <w:rPr>
      <w:rFonts w:asciiTheme="minorHAnsi" w:eastAsiaTheme="minorEastAsia" w:hAnsiTheme="minorHAnsi" w:cstheme="minorBidi"/>
      <w:b/>
      <w:bCs/>
      <w:i/>
      <w:iCs/>
      <w:color w:val="631865" w:themeColor="accent2" w:themeShade="7F"/>
    </w:rPr>
  </w:style>
  <w:style w:type="character" w:styleId="BookTitle">
    <w:name w:val="Book Title"/>
    <w:uiPriority w:val="33"/>
    <w:qFormat/>
    <w:rsid w:val="002E13E5"/>
    <w:rPr>
      <w:caps/>
      <w:color w:val="631865" w:themeColor="accent2" w:themeShade="7F"/>
      <w:spacing w:val="5"/>
      <w:u w:color="631865" w:themeColor="accent2" w:themeShade="7F"/>
    </w:rPr>
  </w:style>
  <w:style w:type="paragraph" w:styleId="TOCHeading">
    <w:name w:val="TOC Heading"/>
    <w:basedOn w:val="Heading1"/>
    <w:next w:val="Normal"/>
    <w:uiPriority w:val="39"/>
    <w:semiHidden/>
    <w:unhideWhenUsed/>
    <w:qFormat/>
    <w:rsid w:val="002E13E5"/>
    <w:pPr>
      <w:outlineLvl w:val="9"/>
    </w:pPr>
  </w:style>
  <w:style w:type="paragraph" w:customStyle="1" w:styleId="hsf-servicedetails-data-hours-open">
    <w:name w:val="hsf-service_details-data-hours-open"/>
    <w:basedOn w:val="Normal"/>
    <w:rsid w:val="002E13E5"/>
    <w:pPr>
      <w:spacing w:before="100" w:beforeAutospacing="1" w:after="100" w:afterAutospacing="1"/>
    </w:pPr>
  </w:style>
  <w:style w:type="table" w:styleId="TableGrid">
    <w:name w:val="Table Grid"/>
    <w:basedOn w:val="TableNormal"/>
    <w:uiPriority w:val="39"/>
    <w:rsid w:val="007C5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60482"/>
    <w:pPr>
      <w:spacing w:after="0" w:line="240" w:lineRule="auto"/>
    </w:pPr>
    <w:tblPr>
      <w:tblStyleRowBandSize w:val="1"/>
      <w:tblStyleColBandSize w:val="1"/>
      <w:tblBorders>
        <w:top w:val="single" w:sz="4" w:space="0" w:color="F3AAD2" w:themeColor="accent1" w:themeTint="66"/>
        <w:left w:val="single" w:sz="4" w:space="0" w:color="F3AAD2" w:themeColor="accent1" w:themeTint="66"/>
        <w:bottom w:val="single" w:sz="4" w:space="0" w:color="F3AAD2" w:themeColor="accent1" w:themeTint="66"/>
        <w:right w:val="single" w:sz="4" w:space="0" w:color="F3AAD2" w:themeColor="accent1" w:themeTint="66"/>
        <w:insideH w:val="single" w:sz="4" w:space="0" w:color="F3AAD2" w:themeColor="accent1" w:themeTint="66"/>
        <w:insideV w:val="single" w:sz="4" w:space="0" w:color="F3AAD2" w:themeColor="accent1" w:themeTint="66"/>
      </w:tblBorders>
    </w:tblPr>
    <w:tblStylePr w:type="firstRow">
      <w:rPr>
        <w:b/>
        <w:bCs/>
      </w:rPr>
      <w:tblPr/>
      <w:tcPr>
        <w:tcBorders>
          <w:bottom w:val="single" w:sz="12" w:space="0" w:color="EE80BC" w:themeColor="accent1" w:themeTint="99"/>
        </w:tcBorders>
      </w:tcPr>
    </w:tblStylePr>
    <w:tblStylePr w:type="lastRow">
      <w:rPr>
        <w:b/>
        <w:bCs/>
      </w:rPr>
      <w:tblPr/>
      <w:tcPr>
        <w:tcBorders>
          <w:top w:val="double" w:sz="2" w:space="0" w:color="EE80BC" w:themeColor="accent1"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853AB6"/>
    <w:pPr>
      <w:tabs>
        <w:tab w:val="center" w:pos="4513"/>
        <w:tab w:val="right" w:pos="9026"/>
      </w:tabs>
    </w:pPr>
  </w:style>
  <w:style w:type="character" w:customStyle="1" w:styleId="FooterChar">
    <w:name w:val="Footer Char"/>
    <w:basedOn w:val="DefaultParagraphFont"/>
    <w:link w:val="Footer"/>
    <w:uiPriority w:val="99"/>
    <w:rsid w:val="00853AB6"/>
    <w:rPr>
      <w:rFonts w:ascii="Times New Roman" w:hAnsi="Times New Roman" w:cs="Times New Roman"/>
      <w:sz w:val="24"/>
      <w:szCs w:val="24"/>
      <w:lang w:eastAsia="en-GB"/>
    </w:rPr>
  </w:style>
  <w:style w:type="character" w:styleId="PageNumber">
    <w:name w:val="page number"/>
    <w:basedOn w:val="DefaultParagraphFont"/>
    <w:uiPriority w:val="99"/>
    <w:semiHidden/>
    <w:unhideWhenUsed/>
    <w:rsid w:val="00853AB6"/>
  </w:style>
  <w:style w:type="paragraph" w:styleId="Header">
    <w:name w:val="header"/>
    <w:basedOn w:val="Normal"/>
    <w:link w:val="HeaderChar"/>
    <w:uiPriority w:val="99"/>
    <w:unhideWhenUsed/>
    <w:rsid w:val="009F3815"/>
    <w:pPr>
      <w:tabs>
        <w:tab w:val="center" w:pos="4513"/>
        <w:tab w:val="right" w:pos="9026"/>
      </w:tabs>
    </w:pPr>
  </w:style>
  <w:style w:type="character" w:customStyle="1" w:styleId="HeaderChar">
    <w:name w:val="Header Char"/>
    <w:basedOn w:val="DefaultParagraphFont"/>
    <w:link w:val="Header"/>
    <w:uiPriority w:val="99"/>
    <w:rsid w:val="009F3815"/>
    <w:rPr>
      <w:rFonts w:ascii="Times New Roman" w:hAnsi="Times New Roman" w:cs="Times New Roman"/>
      <w:sz w:val="24"/>
      <w:szCs w:val="24"/>
      <w:lang w:eastAsia="en-GB"/>
    </w:rPr>
  </w:style>
  <w:style w:type="character" w:styleId="Hyperlink">
    <w:name w:val="Hyperlink"/>
    <w:basedOn w:val="DefaultParagraphFont"/>
    <w:uiPriority w:val="99"/>
    <w:unhideWhenUsed/>
    <w:rsid w:val="00AA092B"/>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2820">
      <w:bodyDiv w:val="1"/>
      <w:marLeft w:val="0"/>
      <w:marRight w:val="0"/>
      <w:marTop w:val="0"/>
      <w:marBottom w:val="0"/>
      <w:divBdr>
        <w:top w:val="none" w:sz="0" w:space="0" w:color="auto"/>
        <w:left w:val="none" w:sz="0" w:space="0" w:color="auto"/>
        <w:bottom w:val="none" w:sz="0" w:space="0" w:color="auto"/>
        <w:right w:val="none" w:sz="0" w:space="0" w:color="auto"/>
      </w:divBdr>
      <w:divsChild>
        <w:div w:id="1547251251">
          <w:marLeft w:val="0"/>
          <w:marRight w:val="0"/>
          <w:marTop w:val="0"/>
          <w:marBottom w:val="0"/>
          <w:divBdr>
            <w:top w:val="none" w:sz="0" w:space="0" w:color="auto"/>
            <w:left w:val="none" w:sz="0" w:space="0" w:color="auto"/>
            <w:bottom w:val="none" w:sz="0" w:space="0" w:color="auto"/>
            <w:right w:val="none" w:sz="0" w:space="0" w:color="auto"/>
          </w:divBdr>
        </w:div>
        <w:div w:id="1808936690">
          <w:marLeft w:val="0"/>
          <w:marRight w:val="0"/>
          <w:marTop w:val="0"/>
          <w:marBottom w:val="0"/>
          <w:divBdr>
            <w:top w:val="none" w:sz="0" w:space="0" w:color="auto"/>
            <w:left w:val="none" w:sz="0" w:space="0" w:color="auto"/>
            <w:bottom w:val="none" w:sz="0" w:space="0" w:color="auto"/>
            <w:right w:val="none" w:sz="0" w:space="0" w:color="auto"/>
          </w:divBdr>
        </w:div>
      </w:divsChild>
    </w:div>
    <w:div w:id="438182805">
      <w:bodyDiv w:val="1"/>
      <w:marLeft w:val="0"/>
      <w:marRight w:val="0"/>
      <w:marTop w:val="0"/>
      <w:marBottom w:val="0"/>
      <w:divBdr>
        <w:top w:val="none" w:sz="0" w:space="0" w:color="auto"/>
        <w:left w:val="none" w:sz="0" w:space="0" w:color="auto"/>
        <w:bottom w:val="none" w:sz="0" w:space="0" w:color="auto"/>
        <w:right w:val="none" w:sz="0" w:space="0" w:color="auto"/>
      </w:divBdr>
    </w:div>
    <w:div w:id="9427594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o.qld.gov.au/make-a-compla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D1920F9-4098-469F-B916-65F8F8FB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vsiribaddana@gmail.com</dc:creator>
  <cp:keywords/>
  <dc:description/>
  <cp:lastModifiedBy>IPHC IPHC</cp:lastModifiedBy>
  <cp:revision>6</cp:revision>
  <dcterms:created xsi:type="dcterms:W3CDTF">2021-07-28T01:13:00Z</dcterms:created>
  <dcterms:modified xsi:type="dcterms:W3CDTF">2021-11-02T00:57:00Z</dcterms:modified>
</cp:coreProperties>
</file>